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kern w:val="2"/>
          <w:sz w:val="28"/>
          <w:szCs w:val="28"/>
        </w:rPr>
        <w:id w:val="649636860"/>
        <w:docPartObj>
          <w:docPartGallery w:val="autotext"/>
        </w:docPartObj>
      </w:sdtPr>
      <w:sdtEndPr>
        <w:rPr>
          <w:kern w:val="2"/>
          <w:sz w:val="28"/>
          <w:szCs w:val="28"/>
        </w:rPr>
      </w:sdtEndPr>
      <w:sdtContent>
        <w:p>
          <w:pPr>
            <w:pStyle w:val="18"/>
            <w:spacing w:before="1540" w:after="240"/>
            <w:jc w:val="center"/>
            <w:rPr>
              <w:sz w:val="28"/>
              <w:szCs w:val="28"/>
            </w:rPr>
          </w:pPr>
          <w:bookmarkStart w:id="0" w:name="_Toc496145574"/>
          <w:bookmarkStart w:id="1" w:name="_Toc131838459"/>
          <w:bookmarkStart w:id="2" w:name="_Toc131838738"/>
          <w:bookmarkStart w:id="3" w:name="_Toc131838318"/>
          <w:bookmarkStart w:id="4" w:name="_Toc261785978"/>
          <w:r>
            <w:rPr>
              <w:sz w:val="28"/>
              <w:szCs w:val="28"/>
            </w:rPr>
            <w:drawing>
              <wp:inline distT="0" distB="0" distL="0" distR="0">
                <wp:extent cx="1417320" cy="750570"/>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pic:cNvPicPr>
                          <a:picLocks noChangeAspect="1"/>
                        </pic:cNvPicPr>
                      </pic:nvPicPr>
                      <pic:blipFill>
                        <a:blip r:embed="rId4"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hint="eastAsia" w:asciiTheme="majorHAnsi" w:hAnsiTheme="majorHAnsi" w:eastAsiaTheme="majorEastAsia" w:cstheme="majorBidi"/>
              <w:caps/>
              <w:sz w:val="28"/>
              <w:szCs w:val="28"/>
            </w:rPr>
            <w:alias w:val="标题"/>
            <w:id w:val="1735040861"/>
            <w:placeholder>
              <w:docPart w:val="D49C2B1115B046FF8F6D29EC6C9F4C26"/>
            </w:placeholder>
            <w15:dataBinding w:prefixMappings="xmlns:ns0='http://purl.org/dc/elements/1.1/' xmlns:ns1='http://schemas.openxmlformats.org/package/2006/metadata/core-properties' " w:xpath="/ns1:coreProperties[1]/ns0:title[1]" w:storeItemID="{6C3C8BC8-F283-45AE-878A-BAB7291924A1}"/>
            <w:text/>
          </w:sdtPr>
          <w:sdtEndPr>
            <w:rPr>
              <w:rFonts w:hint="eastAsia" w:asciiTheme="majorHAnsi" w:hAnsiTheme="majorHAnsi" w:eastAsiaTheme="majorEastAsia" w:cstheme="majorBidi"/>
              <w:caps/>
              <w:sz w:val="28"/>
              <w:szCs w:val="28"/>
            </w:rPr>
          </w:sdtEndPr>
          <w:sdtContent>
            <w:p>
              <w:pPr>
                <w:pStyle w:val="18"/>
                <w:pBdr>
                  <w:top w:val="single" w:color="5B9BD5" w:themeColor="accent1" w:sz="6" w:space="6"/>
                  <w:bottom w:val="single" w:color="5B9BD5" w:themeColor="accent1" w:sz="6" w:space="6"/>
                </w:pBdr>
                <w:spacing w:after="240"/>
                <w:jc w:val="center"/>
                <w:rPr>
                  <w:rFonts w:asciiTheme="majorHAnsi" w:hAnsiTheme="majorHAnsi" w:eastAsiaTheme="majorEastAsia" w:cstheme="majorBidi"/>
                  <w:caps/>
                  <w:sz w:val="28"/>
                  <w:szCs w:val="28"/>
                </w:rPr>
              </w:pPr>
              <w:r>
                <w:rPr>
                  <w:rFonts w:hint="eastAsia" w:asciiTheme="majorHAnsi" w:hAnsiTheme="majorHAnsi" w:eastAsiaTheme="majorEastAsia" w:cstheme="majorBidi"/>
                  <w:caps/>
                  <w:sz w:val="28"/>
                  <w:szCs w:val="28"/>
                </w:rPr>
                <w:t xml:space="preserve">绥德监管服务平台 </w:t>
              </w:r>
              <w:r>
                <w:rPr>
                  <w:rFonts w:asciiTheme="majorHAnsi" w:hAnsiTheme="majorHAnsi" w:eastAsiaTheme="majorEastAsia" w:cstheme="majorBidi"/>
                  <w:caps/>
                  <w:sz w:val="28"/>
                  <w:szCs w:val="28"/>
                </w:rPr>
                <w:t xml:space="preserve">     </w:t>
              </w:r>
              <w:r>
                <w:rPr>
                  <w:rFonts w:hint="eastAsia" w:asciiTheme="majorHAnsi" w:hAnsiTheme="majorHAnsi" w:eastAsiaTheme="majorEastAsia" w:cstheme="majorBidi"/>
                  <w:caps/>
                  <w:sz w:val="28"/>
                  <w:szCs w:val="28"/>
                </w:rPr>
                <w:t>功能验收单</w:t>
              </w:r>
            </w:p>
          </w:sdtContent>
        </w:sdt>
        <w:p>
          <w:pPr>
            <w:pStyle w:val="18"/>
            <w:spacing w:before="480"/>
            <w:jc w:val="center"/>
            <w:rPr>
              <w:sz w:val="28"/>
              <w:szCs w:val="28"/>
            </w:rPr>
          </w:pPr>
          <w:r>
            <w:rPr>
              <w:sz w:val="28"/>
              <w:szCs w:val="28"/>
            </w:rPr>
            <mc:AlternateContent>
              <mc:Choice Requires="wps">
                <w:drawing>
                  <wp:anchor distT="0" distB="0" distL="114300" distR="114300" simplePos="0" relativeHeight="251658240" behindDoc="0" locked="0" layoutInCell="1" allowOverlap="1">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530"/>
                    <wp:effectExtent l="0" t="0" r="0" b="12700"/>
                    <wp:wrapNone/>
                    <wp:docPr id="142" name="文本框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sz w:val="28"/>
                                    <w:szCs w:val="28"/>
                                  </w:rPr>
                                  <w:alias w:val="日期"/>
                                  <w:id w:val="197127006"/>
                                  <w15:dataBinding w:prefixMappings="xmlns:ns0='http://schemas.microsoft.com/office/2006/coverPageProps' " w:xpath="/ns0:CoverPageProperties[1]/ns0:PublishDate[1]" w:storeItemID="{55AF091B-3C7A-41E3-B477-F2FDAA23CFDA}"/>
                                  <w:date w:fullDate="2020-11-30T00:00:00Z">
                                    <w:dateFormat w:val="yyyy-M-d"/>
                                    <w:lid w:val="zh-CN"/>
                                    <w:storeMappedDataAs w:val="datetime"/>
                                    <w:calendar w:val="gregorian"/>
                                  </w:date>
                                </w:sdtPr>
                                <w:sdtEndPr>
                                  <w:rPr>
                                    <w:caps/>
                                    <w:sz w:val="28"/>
                                    <w:szCs w:val="28"/>
                                  </w:rPr>
                                </w:sdtEndPr>
                                <w:sdtContent>
                                  <w:p>
                                    <w:pPr>
                                      <w:pStyle w:val="18"/>
                                      <w:spacing w:after="40"/>
                                      <w:jc w:val="center"/>
                                      <w:rPr>
                                        <w:caps/>
                                        <w:sz w:val="28"/>
                                        <w:szCs w:val="28"/>
                                      </w:rPr>
                                    </w:pPr>
                                    <w:r>
                                      <w:rPr>
                                        <w:rFonts w:hint="eastAsia"/>
                                        <w:caps/>
                                        <w:sz w:val="28"/>
                                        <w:szCs w:val="28"/>
                                      </w:rPr>
                                      <w:t>2020-1</w:t>
                                    </w:r>
                                    <w:r>
                                      <w:rPr>
                                        <w:caps/>
                                        <w:sz w:val="28"/>
                                        <w:szCs w:val="28"/>
                                      </w:rPr>
                                      <w:t>1</w:t>
                                    </w:r>
                                    <w:r>
                                      <w:rPr>
                                        <w:rFonts w:hint="eastAsia"/>
                                        <w:caps/>
                                        <w:sz w:val="28"/>
                                        <w:szCs w:val="28"/>
                                      </w:rPr>
                                      <w:t>-</w:t>
                                    </w:r>
                                    <w:r>
                                      <w:rPr>
                                        <w:caps/>
                                        <w:sz w:val="28"/>
                                        <w:szCs w:val="28"/>
                                      </w:rPr>
                                      <w:t>30</w:t>
                                    </w:r>
                                  </w:p>
                                </w:sdtContent>
                              </w:sdt>
                              <w:p>
                                <w:pPr>
                                  <w:pStyle w:val="18"/>
                                  <w:jc w:val="center"/>
                                </w:pPr>
                                <w:sdt>
                                  <w:sdtPr>
                                    <w:rPr>
                                      <w:caps/>
                                    </w:rPr>
                                    <w:alias w:val="公司"/>
                                    <w:id w:val="1390145197"/>
                                    <w15:dataBinding w:prefixMappings="xmlns:ns0='http://schemas.openxmlformats.org/officeDocument/2006/extended-properties' " w:xpath="/ns0:Properties[1]/ns0:Company[1]" w:storeItemID="{6668398D-A668-4E3E-A5EB-62B293D839F1}"/>
                                    <w:text/>
                                  </w:sdtPr>
                                  <w:sdtEndPr>
                                    <w:rPr>
                                      <w:caps/>
                                    </w:rPr>
                                  </w:sdtEndPr>
                                  <w:sdtContent>
                                    <w:r>
                                      <w:rPr>
                                        <w:caps/>
                                      </w:rPr>
                                      <w:t>北京中物联盟网络科技有限公司</w:t>
                                    </w:r>
                                  </w:sdtContent>
                                </w:sdt>
                              </w:p>
                              <w:p>
                                <w:pPr>
                                  <w:pStyle w:val="18"/>
                                </w:pPr>
                              </w:p>
                            </w:txbxContent>
                          </wps:txbx>
                          <wps:bodyPr rot="0" spcFirstLastPara="0" vertOverflow="overflow" horzOverflow="overflow" vert="horz" wrap="square" lIns="0" tIns="0" rIns="0" bIns="0" numCol="1" spcCol="0" rtlCol="0" fromWordArt="0" anchor="b" anchorCtr="0" forceAA="0" compatLnSpc="1">
                            <a:spAutoFit/>
                          </wps:bodyPr>
                        </wps:wsp>
                      </a:graphicData>
                    </a:graphic>
                    <wp14:sizeRelH relativeFrom="margin">
                      <wp14:pctWidth>100000</wp14:pctWidth>
                    </wp14:sizeRelH>
                    <wp14:sizeRelV relativeFrom="page">
                      <wp14:pctHeight>0</wp14:pctHeight>
                    </wp14:sizeRelV>
                  </wp:anchor>
                </w:drawing>
              </mc:Choice>
              <mc:Fallback>
                <w:pict>
                  <v:shape id="_x0000_s1026" o:spid="_x0000_s1026" o:spt="202" type="#_x0000_t202" style="position:absolute;left:0pt;margin-left:90pt;margin-top:715.6pt;height:43.9pt;width:516pt;mso-position-horizontal-relative:page;mso-position-vertical-relative:page;z-index:251658240;v-text-anchor:bottom;mso-width-relative:margin;mso-height-relative:page;mso-width-percent:1000;" filled="f" stroked="f" coordsize="21600,21600" o:gfxdata="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dYODr1gAAAAUBAAAPAAAAAAAAAAEAIAAAACIAAABkcnMvZG93&#10;bnJldi54bWxQSwECFAAUAAAACACHTuJAPknavTsCAABoBAAADgAAAAAAAAABACAAAAAlAQAAZHJz&#10;L2Uyb0RvYy54bWxQSwUGAAAAAAYABgBZAQAA0gUAAAAA&#10;">
                    <v:fill on="f" focussize="0,0"/>
                    <v:stroke on="f" weight="0.5pt"/>
                    <v:imagedata o:title=""/>
                    <o:lock v:ext="edit" aspectratio="f"/>
                    <v:textbox inset="0mm,0mm,0mm,0mm" style="mso-fit-shape-to-text:t;">
                      <w:txbxContent>
                        <w:sdt>
                          <w:sdtPr>
                            <w:rPr>
                              <w:caps/>
                              <w:sz w:val="28"/>
                              <w:szCs w:val="28"/>
                            </w:rPr>
                            <w:alias w:val="日期"/>
                            <w:id w:val="197127006"/>
                            <w15:dataBinding w:prefixMappings="xmlns:ns0='http://schemas.microsoft.com/office/2006/coverPageProps' " w:xpath="/ns0:CoverPageProperties[1]/ns0:PublishDate[1]" w:storeItemID="{55AF091B-3C7A-41E3-B477-F2FDAA23CFDA}"/>
                            <w:date w:fullDate="2020-11-30T00:00:00Z">
                              <w:dateFormat w:val="yyyy-M-d"/>
                              <w:lid w:val="zh-CN"/>
                              <w:storeMappedDataAs w:val="datetime"/>
                              <w:calendar w:val="gregorian"/>
                            </w:date>
                          </w:sdtPr>
                          <w:sdtEndPr>
                            <w:rPr>
                              <w:caps/>
                              <w:sz w:val="28"/>
                              <w:szCs w:val="28"/>
                            </w:rPr>
                          </w:sdtEndPr>
                          <w:sdtContent>
                            <w:p>
                              <w:pPr>
                                <w:pStyle w:val="18"/>
                                <w:spacing w:after="40"/>
                                <w:jc w:val="center"/>
                                <w:rPr>
                                  <w:caps/>
                                  <w:sz w:val="28"/>
                                  <w:szCs w:val="28"/>
                                </w:rPr>
                              </w:pPr>
                              <w:r>
                                <w:rPr>
                                  <w:rFonts w:hint="eastAsia"/>
                                  <w:caps/>
                                  <w:sz w:val="28"/>
                                  <w:szCs w:val="28"/>
                                </w:rPr>
                                <w:t>2020-1</w:t>
                              </w:r>
                              <w:r>
                                <w:rPr>
                                  <w:caps/>
                                  <w:sz w:val="28"/>
                                  <w:szCs w:val="28"/>
                                </w:rPr>
                                <w:t>1</w:t>
                              </w:r>
                              <w:r>
                                <w:rPr>
                                  <w:rFonts w:hint="eastAsia"/>
                                  <w:caps/>
                                  <w:sz w:val="28"/>
                                  <w:szCs w:val="28"/>
                                </w:rPr>
                                <w:t>-</w:t>
                              </w:r>
                              <w:r>
                                <w:rPr>
                                  <w:caps/>
                                  <w:sz w:val="28"/>
                                  <w:szCs w:val="28"/>
                                </w:rPr>
                                <w:t>30</w:t>
                              </w:r>
                            </w:p>
                          </w:sdtContent>
                        </w:sdt>
                        <w:p>
                          <w:pPr>
                            <w:pStyle w:val="18"/>
                            <w:jc w:val="center"/>
                          </w:pPr>
                          <w:sdt>
                            <w:sdtPr>
                              <w:rPr>
                                <w:caps/>
                              </w:rPr>
                              <w:alias w:val="公司"/>
                              <w:id w:val="1390145197"/>
                              <w15:dataBinding w:prefixMappings="xmlns:ns0='http://schemas.openxmlformats.org/officeDocument/2006/extended-properties' " w:xpath="/ns0:Properties[1]/ns0:Company[1]" w:storeItemID="{6668398D-A668-4E3E-A5EB-62B293D839F1}"/>
                              <w:text/>
                            </w:sdtPr>
                            <w:sdtEndPr>
                              <w:rPr>
                                <w:caps/>
                              </w:rPr>
                            </w:sdtEndPr>
                            <w:sdtContent>
                              <w:r>
                                <w:rPr>
                                  <w:caps/>
                                </w:rPr>
                                <w:t>北京中物联盟网络科技有限公司</w:t>
                              </w:r>
                            </w:sdtContent>
                          </w:sdt>
                        </w:p>
                        <w:p>
                          <w:pPr>
                            <w:pStyle w:val="18"/>
                          </w:pPr>
                        </w:p>
                      </w:txbxContent>
                    </v:textbox>
                  </v:shape>
                </w:pict>
              </mc:Fallback>
            </mc:AlternateContent>
          </w:r>
          <w:r>
            <w:rPr>
              <w:sz w:val="28"/>
              <w:szCs w:val="28"/>
            </w:rPr>
            <w:drawing>
              <wp:inline distT="0" distB="0" distL="0" distR="0">
                <wp:extent cx="758825" cy="478790"/>
                <wp:effectExtent l="0" t="0" r="3175"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pic:cNvPicPr>
                      </pic:nvPicPr>
                      <pic:blipFill>
                        <a:blip r:embed="rId5"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pPr>
            <w:widowControl/>
            <w:jc w:val="left"/>
            <w:rPr>
              <w:rFonts w:hint="eastAsia"/>
              <w:sz w:val="28"/>
              <w:szCs w:val="28"/>
            </w:rPr>
          </w:pPr>
          <w:r>
            <w:rPr>
              <w:kern w:val="0"/>
              <w:sz w:val="28"/>
              <w:szCs w:val="28"/>
            </w:rPr>
            <w:br w:type="page"/>
          </w:r>
        </w:p>
      </w:sdtContent>
    </w:sdt>
    <w:p>
      <w:pPr>
        <w:pStyle w:val="21"/>
        <w:ind w:firstLine="1968" w:firstLineChars="700"/>
        <w:jc w:val="both"/>
        <w:rPr>
          <w:b w:val="0"/>
          <w:color w:val="000000"/>
          <w:sz w:val="28"/>
          <w:szCs w:val="28"/>
        </w:rPr>
      </w:pPr>
      <w:r>
        <w:rPr>
          <w:color w:val="000000"/>
          <w:sz w:val="28"/>
          <w:szCs w:val="28"/>
          <w:lang w:val="zh-CN"/>
        </w:rPr>
        <w:t>目</w:t>
      </w:r>
      <w:r>
        <w:rPr>
          <w:rFonts w:hint="eastAsia"/>
          <w:color w:val="000000"/>
          <w:sz w:val="28"/>
          <w:szCs w:val="28"/>
          <w:lang w:val="zh-CN"/>
        </w:rPr>
        <w:t xml:space="preserve">  </w:t>
      </w:r>
      <w:r>
        <w:rPr>
          <w:color w:val="000000"/>
          <w:sz w:val="28"/>
          <w:szCs w:val="28"/>
          <w:lang w:val="zh-CN"/>
        </w:rPr>
        <w:t>录</w:t>
      </w:r>
    </w:p>
    <w:p>
      <w:pPr>
        <w:pStyle w:val="11"/>
        <w:tabs>
          <w:tab w:val="right" w:leader="dot" w:pos="8296"/>
          <w:tab w:val="clear" w:pos="8302"/>
        </w:tabs>
        <w:spacing w:line="480" w:lineRule="auto"/>
        <w:rPr>
          <w:sz w:val="28"/>
          <w:szCs w:val="28"/>
        </w:rPr>
      </w:pPr>
      <w:r>
        <w:rPr>
          <w:sz w:val="28"/>
          <w:szCs w:val="28"/>
        </w:rPr>
        <w:fldChar w:fldCharType="begin"/>
      </w:r>
      <w:r>
        <w:rPr>
          <w:sz w:val="28"/>
          <w:szCs w:val="28"/>
        </w:rPr>
        <w:instrText xml:space="preserve"> TOC \o "1-3" \h \z \u </w:instrText>
      </w:r>
      <w:r>
        <w:rPr>
          <w:sz w:val="28"/>
          <w:szCs w:val="28"/>
        </w:rPr>
        <w:fldChar w:fldCharType="separate"/>
      </w:r>
      <w:r>
        <w:rPr>
          <w:sz w:val="28"/>
          <w:szCs w:val="28"/>
        </w:rPr>
        <w:fldChar w:fldCharType="begin"/>
      </w:r>
      <w:r>
        <w:rPr>
          <w:rStyle w:val="16"/>
          <w:sz w:val="28"/>
          <w:szCs w:val="28"/>
        </w:rPr>
        <w:instrText xml:space="preserve"> </w:instrText>
      </w:r>
      <w:r>
        <w:rPr>
          <w:sz w:val="28"/>
          <w:szCs w:val="28"/>
        </w:rPr>
        <w:instrText xml:space="preserve">HYPERLINK \l "_Toc522208312"</w:instrText>
      </w:r>
      <w:r>
        <w:rPr>
          <w:rStyle w:val="16"/>
          <w:sz w:val="28"/>
          <w:szCs w:val="28"/>
        </w:rPr>
        <w:instrText xml:space="preserve"> </w:instrText>
      </w:r>
      <w:r>
        <w:rPr>
          <w:sz w:val="28"/>
          <w:szCs w:val="28"/>
        </w:rPr>
        <w:fldChar w:fldCharType="separate"/>
      </w:r>
      <w:r>
        <w:rPr>
          <w:rStyle w:val="16"/>
          <w:sz w:val="28"/>
          <w:szCs w:val="28"/>
        </w:rPr>
        <w:t xml:space="preserve">第一章 </w:t>
      </w:r>
      <w:r>
        <w:rPr>
          <w:rStyle w:val="16"/>
          <w:rFonts w:hint="eastAsia"/>
          <w:sz w:val="28"/>
          <w:szCs w:val="28"/>
          <w:lang w:val="en-US" w:eastAsia="zh-CN"/>
        </w:rPr>
        <w:t>情况说明</w:t>
      </w:r>
      <w:r>
        <w:rPr>
          <w:sz w:val="28"/>
          <w:szCs w:val="28"/>
        </w:rPr>
        <w:tab/>
      </w:r>
      <w:r>
        <w:rPr>
          <w:sz w:val="28"/>
          <w:szCs w:val="28"/>
        </w:rPr>
        <w:fldChar w:fldCharType="begin"/>
      </w:r>
      <w:r>
        <w:rPr>
          <w:sz w:val="28"/>
          <w:szCs w:val="28"/>
        </w:rPr>
        <w:instrText xml:space="preserve"> PAGEREF _Toc522208312 \h </w:instrText>
      </w:r>
      <w:r>
        <w:rPr>
          <w:sz w:val="28"/>
          <w:szCs w:val="28"/>
        </w:rPr>
        <w:fldChar w:fldCharType="separate"/>
      </w:r>
      <w:r>
        <w:rPr>
          <w:sz w:val="28"/>
          <w:szCs w:val="28"/>
        </w:rPr>
        <w:t>1</w:t>
      </w:r>
      <w:r>
        <w:rPr>
          <w:sz w:val="28"/>
          <w:szCs w:val="28"/>
        </w:rPr>
        <w:fldChar w:fldCharType="end"/>
      </w:r>
      <w:r>
        <w:rPr>
          <w:sz w:val="28"/>
          <w:szCs w:val="28"/>
        </w:rPr>
        <w:fldChar w:fldCharType="end"/>
      </w:r>
    </w:p>
    <w:p>
      <w:pPr>
        <w:rPr>
          <w:sz w:val="28"/>
          <w:szCs w:val="28"/>
        </w:rPr>
      </w:pPr>
    </w:p>
    <w:p>
      <w:pPr>
        <w:pStyle w:val="11"/>
        <w:tabs>
          <w:tab w:val="right" w:leader="dot" w:pos="8296"/>
          <w:tab w:val="clear" w:pos="8302"/>
        </w:tabs>
        <w:spacing w:line="480" w:lineRule="auto"/>
        <w:rPr>
          <w:sz w:val="28"/>
          <w:szCs w:val="28"/>
        </w:rPr>
      </w:pPr>
      <w:r>
        <w:rPr>
          <w:sz w:val="28"/>
          <w:szCs w:val="28"/>
        </w:rPr>
        <w:fldChar w:fldCharType="begin"/>
      </w:r>
      <w:r>
        <w:rPr>
          <w:rStyle w:val="16"/>
          <w:sz w:val="28"/>
          <w:szCs w:val="28"/>
        </w:rPr>
        <w:instrText xml:space="preserve"> </w:instrText>
      </w:r>
      <w:r>
        <w:rPr>
          <w:sz w:val="28"/>
          <w:szCs w:val="28"/>
        </w:rPr>
        <w:instrText xml:space="preserve">HYPERLINK \l "_Toc522208319"</w:instrText>
      </w:r>
      <w:r>
        <w:rPr>
          <w:rStyle w:val="16"/>
          <w:sz w:val="28"/>
          <w:szCs w:val="28"/>
        </w:rPr>
        <w:instrText xml:space="preserve"> </w:instrText>
      </w:r>
      <w:r>
        <w:rPr>
          <w:sz w:val="28"/>
          <w:szCs w:val="28"/>
        </w:rPr>
        <w:fldChar w:fldCharType="separate"/>
      </w:r>
      <w:r>
        <w:rPr>
          <w:rStyle w:val="16"/>
          <w:sz w:val="28"/>
          <w:szCs w:val="28"/>
        </w:rPr>
        <w:t>第</w:t>
      </w:r>
      <w:r>
        <w:rPr>
          <w:rStyle w:val="16"/>
          <w:rFonts w:hint="eastAsia"/>
          <w:sz w:val="28"/>
          <w:szCs w:val="28"/>
          <w:lang w:val="en-US" w:eastAsia="zh-CN"/>
        </w:rPr>
        <w:t>二</w:t>
      </w:r>
      <w:r>
        <w:rPr>
          <w:rStyle w:val="16"/>
          <w:sz w:val="28"/>
          <w:szCs w:val="28"/>
        </w:rPr>
        <w:t>章 功能</w:t>
      </w:r>
      <w:r>
        <w:rPr>
          <w:rStyle w:val="16"/>
          <w:rFonts w:hint="eastAsia"/>
          <w:sz w:val="28"/>
          <w:szCs w:val="28"/>
          <w:lang w:val="en-US" w:eastAsia="zh-CN"/>
        </w:rPr>
        <w:t>清单</w:t>
      </w:r>
      <w:r>
        <w:rPr>
          <w:sz w:val="28"/>
          <w:szCs w:val="28"/>
        </w:rPr>
        <w:tab/>
      </w:r>
      <w:r>
        <w:rPr>
          <w:sz w:val="28"/>
          <w:szCs w:val="28"/>
        </w:rPr>
        <w:fldChar w:fldCharType="begin"/>
      </w:r>
      <w:r>
        <w:rPr>
          <w:sz w:val="28"/>
          <w:szCs w:val="28"/>
        </w:rPr>
        <w:instrText xml:space="preserve"> PAGEREF _Toc522208319 \h </w:instrText>
      </w:r>
      <w:r>
        <w:rPr>
          <w:sz w:val="28"/>
          <w:szCs w:val="28"/>
        </w:rPr>
        <w:fldChar w:fldCharType="separate"/>
      </w:r>
      <w:r>
        <w:rPr>
          <w:sz w:val="28"/>
          <w:szCs w:val="28"/>
        </w:rPr>
        <w:t>3</w:t>
      </w:r>
      <w:r>
        <w:rPr>
          <w:sz w:val="28"/>
          <w:szCs w:val="28"/>
        </w:rPr>
        <w:fldChar w:fldCharType="end"/>
      </w:r>
      <w:r>
        <w:rPr>
          <w:sz w:val="28"/>
          <w:szCs w:val="28"/>
        </w:rPr>
        <w:fldChar w:fldCharType="end"/>
      </w:r>
    </w:p>
    <w:p>
      <w:pPr>
        <w:rPr>
          <w:sz w:val="28"/>
          <w:szCs w:val="28"/>
        </w:rPr>
      </w:pPr>
    </w:p>
    <w:p>
      <w:pPr>
        <w:pStyle w:val="12"/>
        <w:tabs>
          <w:tab w:val="right" w:leader="dot" w:pos="8296"/>
        </w:tabs>
        <w:spacing w:line="480" w:lineRule="auto"/>
        <w:ind w:left="480"/>
        <w:rPr>
          <w:sz w:val="28"/>
          <w:szCs w:val="28"/>
        </w:rPr>
      </w:pPr>
      <w:r>
        <w:rPr>
          <w:sz w:val="28"/>
          <w:szCs w:val="28"/>
        </w:rPr>
        <w:fldChar w:fldCharType="begin"/>
      </w:r>
      <w:r>
        <w:rPr>
          <w:rStyle w:val="16"/>
          <w:sz w:val="28"/>
          <w:szCs w:val="28"/>
        </w:rPr>
        <w:instrText xml:space="preserve"> HYPERLINK \l "_Toc261785978"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1 首页</w:t>
      </w:r>
      <w:r>
        <w:rPr>
          <w:rStyle w:val="16"/>
          <w:sz w:val="28"/>
          <w:szCs w:val="28"/>
        </w:rPr>
        <w:tab/>
      </w:r>
      <w:r>
        <w:rPr>
          <w:sz w:val="28"/>
          <w:szCs w:val="28"/>
        </w:rPr>
        <w:fldChar w:fldCharType="begin"/>
      </w:r>
      <w:r>
        <w:rPr>
          <w:rStyle w:val="16"/>
          <w:sz w:val="28"/>
          <w:szCs w:val="28"/>
        </w:rPr>
        <w:instrText xml:space="preserve"> PAGEREF _Toc261785978 \h </w:instrText>
      </w:r>
      <w:r>
        <w:rPr>
          <w:sz w:val="28"/>
          <w:szCs w:val="28"/>
        </w:rPr>
        <w:fldChar w:fldCharType="separate"/>
      </w:r>
      <w:r>
        <w:rPr>
          <w:rStyle w:val="16"/>
          <w:sz w:val="28"/>
          <w:szCs w:val="28"/>
        </w:rPr>
        <w:t>7</w:t>
      </w:r>
      <w:r>
        <w:rPr>
          <w:sz w:val="28"/>
          <w:szCs w:val="28"/>
        </w:rPr>
        <w:fldChar w:fldCharType="end"/>
      </w:r>
      <w:r>
        <w:rPr>
          <w:sz w:val="28"/>
          <w:szCs w:val="28"/>
        </w:rPr>
        <w:fldChar w:fldCharType="end"/>
      </w:r>
    </w:p>
    <w:p>
      <w:pPr>
        <w:rPr>
          <w:sz w:val="28"/>
          <w:szCs w:val="28"/>
        </w:rPr>
      </w:pPr>
    </w:p>
    <w:p>
      <w:pPr>
        <w:pStyle w:val="12"/>
        <w:tabs>
          <w:tab w:val="right" w:leader="dot" w:pos="8296"/>
        </w:tabs>
        <w:spacing w:line="480" w:lineRule="auto"/>
        <w:ind w:left="480"/>
        <w:rPr>
          <w:sz w:val="28"/>
          <w:szCs w:val="28"/>
        </w:rPr>
      </w:pPr>
      <w:r>
        <w:rPr>
          <w:sz w:val="28"/>
          <w:szCs w:val="28"/>
        </w:rPr>
        <w:fldChar w:fldCharType="begin"/>
      </w:r>
      <w:r>
        <w:rPr>
          <w:rStyle w:val="16"/>
          <w:sz w:val="28"/>
          <w:szCs w:val="28"/>
        </w:rPr>
        <w:instrText xml:space="preserve"> HYPERLINK \l "_Toc261785979"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2</w:t>
      </w:r>
      <w:r>
        <w:rPr>
          <w:rStyle w:val="16"/>
          <w:sz w:val="28"/>
          <w:szCs w:val="28"/>
        </w:rPr>
        <w:t xml:space="preserve"> </w:t>
      </w:r>
      <w:r>
        <w:rPr>
          <w:rStyle w:val="16"/>
          <w:rFonts w:hint="eastAsia"/>
          <w:sz w:val="28"/>
          <w:szCs w:val="28"/>
          <w:lang w:val="en-US" w:eastAsia="zh-CN"/>
        </w:rPr>
        <w:t>数据管理</w:t>
      </w:r>
      <w:r>
        <w:rPr>
          <w:rStyle w:val="16"/>
          <w:sz w:val="28"/>
          <w:szCs w:val="28"/>
        </w:rPr>
        <w:tab/>
      </w:r>
      <w:r>
        <w:rPr>
          <w:rStyle w:val="16"/>
          <w:rFonts w:hint="eastAsia"/>
          <w:sz w:val="28"/>
          <w:szCs w:val="28"/>
          <w:lang w:val="en-US" w:eastAsia="zh-CN"/>
        </w:rPr>
        <w:t>7</w:t>
      </w:r>
      <w:r>
        <w:rPr>
          <w:sz w:val="28"/>
          <w:szCs w:val="28"/>
        </w:rPr>
        <w:fldChar w:fldCharType="end"/>
      </w:r>
    </w:p>
    <w:p>
      <w:pPr>
        <w:rPr>
          <w:sz w:val="28"/>
          <w:szCs w:val="28"/>
        </w:rPr>
      </w:pPr>
    </w:p>
    <w:p>
      <w:pPr>
        <w:pStyle w:val="12"/>
        <w:tabs>
          <w:tab w:val="right" w:leader="dot" w:pos="8296"/>
        </w:tabs>
        <w:spacing w:line="480" w:lineRule="auto"/>
        <w:ind w:left="480"/>
        <w:rPr>
          <w:rStyle w:val="16"/>
          <w:rFonts w:hint="eastAsia"/>
          <w:sz w:val="28"/>
          <w:szCs w:val="28"/>
          <w:lang w:val="en-US" w:eastAsia="zh-CN"/>
        </w:rPr>
      </w:pPr>
      <w:r>
        <w:rPr>
          <w:sz w:val="28"/>
          <w:szCs w:val="28"/>
        </w:rPr>
        <w:fldChar w:fldCharType="begin"/>
      </w:r>
      <w:r>
        <w:rPr>
          <w:rStyle w:val="16"/>
          <w:sz w:val="28"/>
          <w:szCs w:val="28"/>
        </w:rPr>
        <w:instrText xml:space="preserve"> HYPERLINK \l "_Toc261785980"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3</w:t>
      </w:r>
      <w:r>
        <w:rPr>
          <w:rStyle w:val="16"/>
          <w:sz w:val="28"/>
          <w:szCs w:val="28"/>
        </w:rPr>
        <w:t xml:space="preserve"> </w:t>
      </w:r>
      <w:r>
        <w:rPr>
          <w:rStyle w:val="16"/>
          <w:rFonts w:hint="eastAsia"/>
          <w:sz w:val="28"/>
          <w:szCs w:val="28"/>
          <w:lang w:val="en-US" w:eastAsia="zh-CN"/>
        </w:rPr>
        <w:t>税票管理</w:t>
      </w:r>
      <w:r>
        <w:rPr>
          <w:rStyle w:val="16"/>
          <w:sz w:val="28"/>
          <w:szCs w:val="28"/>
        </w:rPr>
        <w:tab/>
      </w:r>
      <w:r>
        <w:rPr>
          <w:rStyle w:val="16"/>
          <w:rFonts w:hint="eastAsia"/>
          <w:sz w:val="28"/>
          <w:szCs w:val="28"/>
          <w:lang w:val="en-US" w:eastAsia="zh-CN"/>
        </w:rPr>
        <w:t>1</w:t>
      </w:r>
      <w:r>
        <w:rPr>
          <w:sz w:val="28"/>
          <w:szCs w:val="28"/>
        </w:rPr>
        <w:fldChar w:fldCharType="end"/>
      </w:r>
      <w:r>
        <w:rPr>
          <w:rStyle w:val="16"/>
          <w:rFonts w:hint="eastAsia"/>
          <w:sz w:val="28"/>
          <w:szCs w:val="28"/>
          <w:lang w:val="en-US" w:eastAsia="zh-CN"/>
        </w:rPr>
        <w:t>1</w:t>
      </w:r>
    </w:p>
    <w:p>
      <w:pPr>
        <w:rPr>
          <w:rFonts w:hint="eastAsia"/>
          <w:sz w:val="28"/>
          <w:szCs w:val="28"/>
          <w:lang w:val="en-US" w:eastAsia="zh-CN"/>
        </w:rPr>
      </w:pPr>
    </w:p>
    <w:p>
      <w:pPr>
        <w:pStyle w:val="12"/>
        <w:tabs>
          <w:tab w:val="right" w:leader="dot" w:pos="8296"/>
        </w:tabs>
        <w:spacing w:line="480" w:lineRule="auto"/>
        <w:ind w:left="480"/>
        <w:rPr>
          <w:rStyle w:val="16"/>
          <w:rFonts w:hint="eastAsia"/>
          <w:sz w:val="28"/>
          <w:szCs w:val="28"/>
          <w:lang w:val="en-US" w:eastAsia="zh-CN"/>
        </w:rPr>
      </w:pPr>
      <w:r>
        <w:rPr>
          <w:sz w:val="28"/>
          <w:szCs w:val="28"/>
        </w:rPr>
        <w:fldChar w:fldCharType="begin"/>
      </w:r>
      <w:r>
        <w:rPr>
          <w:rStyle w:val="16"/>
          <w:sz w:val="28"/>
          <w:szCs w:val="28"/>
        </w:rPr>
        <w:instrText xml:space="preserve"> HYPERLINK \l "_Toc261785981"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4</w:t>
      </w:r>
      <w:r>
        <w:rPr>
          <w:rStyle w:val="16"/>
          <w:sz w:val="28"/>
          <w:szCs w:val="28"/>
        </w:rPr>
        <w:t xml:space="preserve"> </w:t>
      </w:r>
      <w:r>
        <w:rPr>
          <w:rStyle w:val="16"/>
          <w:rFonts w:hint="eastAsia"/>
          <w:sz w:val="28"/>
          <w:szCs w:val="28"/>
          <w:lang w:val="en-US" w:eastAsia="zh-CN"/>
        </w:rPr>
        <w:t>异常监测</w:t>
      </w:r>
      <w:r>
        <w:rPr>
          <w:rStyle w:val="16"/>
          <w:sz w:val="28"/>
          <w:szCs w:val="28"/>
        </w:rPr>
        <w:tab/>
      </w:r>
      <w:r>
        <w:rPr>
          <w:rStyle w:val="16"/>
          <w:rFonts w:hint="eastAsia"/>
          <w:sz w:val="28"/>
          <w:szCs w:val="28"/>
          <w:lang w:val="en-US" w:eastAsia="zh-CN"/>
        </w:rPr>
        <w:t>1</w:t>
      </w:r>
      <w:r>
        <w:rPr>
          <w:sz w:val="28"/>
          <w:szCs w:val="28"/>
        </w:rPr>
        <w:fldChar w:fldCharType="end"/>
      </w:r>
      <w:r>
        <w:rPr>
          <w:rStyle w:val="16"/>
          <w:rFonts w:hint="eastAsia"/>
          <w:sz w:val="28"/>
          <w:szCs w:val="28"/>
          <w:lang w:val="en-US" w:eastAsia="zh-CN"/>
        </w:rPr>
        <w:t>2</w:t>
      </w:r>
    </w:p>
    <w:p>
      <w:pPr>
        <w:rPr>
          <w:rFonts w:hint="eastAsia"/>
          <w:sz w:val="28"/>
          <w:szCs w:val="28"/>
          <w:lang w:val="en-US" w:eastAsia="zh-CN"/>
        </w:rPr>
      </w:pPr>
    </w:p>
    <w:p>
      <w:pPr>
        <w:pStyle w:val="12"/>
        <w:tabs>
          <w:tab w:val="right" w:leader="dot" w:pos="8296"/>
        </w:tabs>
        <w:spacing w:line="480" w:lineRule="auto"/>
        <w:ind w:left="480"/>
        <w:rPr>
          <w:rStyle w:val="16"/>
          <w:rFonts w:hint="eastAsia"/>
          <w:sz w:val="28"/>
          <w:szCs w:val="28"/>
          <w:lang w:val="en-US" w:eastAsia="zh-CN"/>
        </w:rPr>
      </w:pPr>
      <w:r>
        <w:rPr>
          <w:sz w:val="28"/>
          <w:szCs w:val="28"/>
        </w:rPr>
        <w:fldChar w:fldCharType="begin"/>
      </w:r>
      <w:r>
        <w:rPr>
          <w:rStyle w:val="16"/>
          <w:sz w:val="28"/>
          <w:szCs w:val="28"/>
        </w:rPr>
        <w:instrText xml:space="preserve"> HYPERLINK \l "_Toc261785982"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5 数据统计</w:t>
      </w:r>
      <w:r>
        <w:rPr>
          <w:rStyle w:val="16"/>
          <w:sz w:val="28"/>
          <w:szCs w:val="28"/>
        </w:rPr>
        <w:tab/>
      </w:r>
      <w:r>
        <w:rPr>
          <w:rStyle w:val="16"/>
          <w:rFonts w:hint="eastAsia"/>
          <w:sz w:val="28"/>
          <w:szCs w:val="28"/>
          <w:lang w:val="en-US" w:eastAsia="zh-CN"/>
        </w:rPr>
        <w:t>1</w:t>
      </w:r>
      <w:r>
        <w:rPr>
          <w:sz w:val="28"/>
          <w:szCs w:val="28"/>
        </w:rPr>
        <w:fldChar w:fldCharType="end"/>
      </w:r>
      <w:r>
        <w:rPr>
          <w:rStyle w:val="16"/>
          <w:rFonts w:hint="eastAsia"/>
          <w:sz w:val="28"/>
          <w:szCs w:val="28"/>
          <w:lang w:val="en-US" w:eastAsia="zh-CN"/>
        </w:rPr>
        <w:t>8</w:t>
      </w:r>
    </w:p>
    <w:p>
      <w:pPr>
        <w:rPr>
          <w:rFonts w:hint="eastAsia"/>
          <w:sz w:val="28"/>
          <w:szCs w:val="28"/>
          <w:lang w:val="en-US" w:eastAsia="zh-CN"/>
        </w:rPr>
      </w:pPr>
    </w:p>
    <w:p>
      <w:pPr>
        <w:pStyle w:val="12"/>
        <w:tabs>
          <w:tab w:val="right" w:leader="dot" w:pos="8296"/>
        </w:tabs>
        <w:spacing w:line="480" w:lineRule="auto"/>
        <w:ind w:left="480"/>
        <w:rPr>
          <w:rStyle w:val="16"/>
          <w:rFonts w:hint="eastAsia"/>
          <w:sz w:val="28"/>
          <w:szCs w:val="28"/>
          <w:lang w:val="en-US" w:eastAsia="zh-CN"/>
        </w:rPr>
      </w:pPr>
      <w:r>
        <w:rPr>
          <w:sz w:val="28"/>
          <w:szCs w:val="28"/>
        </w:rPr>
        <w:fldChar w:fldCharType="begin"/>
      </w:r>
      <w:r>
        <w:rPr>
          <w:rStyle w:val="16"/>
          <w:sz w:val="28"/>
          <w:szCs w:val="28"/>
        </w:rPr>
        <w:instrText xml:space="preserve"> HYPERLINK \l "_Toc261785983"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6</w:t>
      </w:r>
      <w:r>
        <w:rPr>
          <w:rStyle w:val="16"/>
          <w:sz w:val="28"/>
          <w:szCs w:val="28"/>
        </w:rPr>
        <w:t xml:space="preserve"> </w:t>
      </w:r>
      <w:r>
        <w:rPr>
          <w:rStyle w:val="16"/>
          <w:rFonts w:hint="eastAsia"/>
          <w:sz w:val="28"/>
          <w:szCs w:val="28"/>
          <w:lang w:val="en-US" w:eastAsia="zh-CN"/>
        </w:rPr>
        <w:t>系统管理</w:t>
      </w:r>
      <w:r>
        <w:rPr>
          <w:rStyle w:val="16"/>
          <w:sz w:val="28"/>
          <w:szCs w:val="28"/>
        </w:rPr>
        <w:tab/>
      </w:r>
      <w:r>
        <w:rPr>
          <w:rStyle w:val="16"/>
          <w:rFonts w:hint="eastAsia"/>
          <w:sz w:val="28"/>
          <w:szCs w:val="28"/>
          <w:lang w:val="en-US" w:eastAsia="zh-CN"/>
        </w:rPr>
        <w:t>2</w:t>
      </w:r>
      <w:r>
        <w:rPr>
          <w:sz w:val="28"/>
          <w:szCs w:val="28"/>
        </w:rPr>
        <w:fldChar w:fldCharType="end"/>
      </w:r>
      <w:r>
        <w:rPr>
          <w:rStyle w:val="16"/>
          <w:rFonts w:hint="eastAsia"/>
          <w:sz w:val="28"/>
          <w:szCs w:val="28"/>
          <w:lang w:val="en-US" w:eastAsia="zh-CN"/>
        </w:rPr>
        <w:t>5</w:t>
      </w:r>
    </w:p>
    <w:p>
      <w:pPr>
        <w:rPr>
          <w:rFonts w:hint="eastAsia"/>
          <w:sz w:val="28"/>
          <w:szCs w:val="28"/>
          <w:lang w:val="en-US" w:eastAsia="zh-CN"/>
        </w:rPr>
      </w:pPr>
    </w:p>
    <w:p>
      <w:pPr>
        <w:pStyle w:val="12"/>
        <w:tabs>
          <w:tab w:val="right" w:leader="dot" w:pos="8296"/>
        </w:tabs>
        <w:spacing w:line="480" w:lineRule="auto"/>
        <w:ind w:left="480"/>
        <w:rPr>
          <w:rStyle w:val="16"/>
          <w:rFonts w:hint="eastAsia"/>
          <w:sz w:val="28"/>
          <w:szCs w:val="28"/>
          <w:lang w:val="en-US" w:eastAsia="zh-CN"/>
        </w:rPr>
      </w:pPr>
      <w:r>
        <w:rPr>
          <w:sz w:val="28"/>
          <w:szCs w:val="28"/>
        </w:rPr>
        <w:fldChar w:fldCharType="begin"/>
      </w:r>
      <w:r>
        <w:rPr>
          <w:rStyle w:val="16"/>
          <w:sz w:val="28"/>
          <w:szCs w:val="28"/>
        </w:rPr>
        <w:instrText xml:space="preserve"> HYPERLINK \l "_Toc261785981"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7</w:t>
      </w:r>
      <w:r>
        <w:rPr>
          <w:rStyle w:val="16"/>
          <w:sz w:val="28"/>
          <w:szCs w:val="28"/>
        </w:rPr>
        <w:t xml:space="preserve"> </w:t>
      </w:r>
      <w:r>
        <w:rPr>
          <w:rFonts w:hint="eastAsia"/>
          <w:sz w:val="28"/>
          <w:szCs w:val="28"/>
          <w:lang w:val="en-US" w:eastAsia="zh-CN"/>
        </w:rPr>
        <w:t xml:space="preserve">陕西绥德网络货运定位码司机端小程序 </w:t>
      </w:r>
      <w:r>
        <w:rPr>
          <w:rStyle w:val="16"/>
          <w:sz w:val="28"/>
          <w:szCs w:val="28"/>
        </w:rPr>
        <w:tab/>
      </w:r>
      <w:r>
        <w:rPr>
          <w:rStyle w:val="16"/>
          <w:rFonts w:hint="eastAsia"/>
          <w:sz w:val="28"/>
          <w:szCs w:val="28"/>
          <w:lang w:val="en-US" w:eastAsia="zh-CN"/>
        </w:rPr>
        <w:t>1</w:t>
      </w:r>
      <w:r>
        <w:rPr>
          <w:sz w:val="28"/>
          <w:szCs w:val="28"/>
        </w:rPr>
        <w:fldChar w:fldCharType="end"/>
      </w:r>
      <w:r>
        <w:rPr>
          <w:rStyle w:val="16"/>
          <w:rFonts w:hint="eastAsia"/>
          <w:sz w:val="28"/>
          <w:szCs w:val="28"/>
          <w:lang w:val="en-US" w:eastAsia="zh-CN"/>
        </w:rPr>
        <w:t>2</w:t>
      </w:r>
    </w:p>
    <w:p>
      <w:pPr>
        <w:rPr>
          <w:rFonts w:hint="eastAsia"/>
          <w:b/>
          <w:bCs/>
          <w:sz w:val="28"/>
          <w:szCs w:val="28"/>
          <w:lang w:val="en-US" w:eastAsia="zh-CN"/>
        </w:rPr>
      </w:pPr>
    </w:p>
    <w:p>
      <w:pPr>
        <w:pStyle w:val="12"/>
        <w:tabs>
          <w:tab w:val="right" w:leader="dot" w:pos="8296"/>
        </w:tabs>
        <w:spacing w:line="480" w:lineRule="auto"/>
        <w:ind w:left="480"/>
        <w:rPr>
          <w:rStyle w:val="16"/>
          <w:rFonts w:hint="eastAsia"/>
          <w:sz w:val="28"/>
          <w:szCs w:val="28"/>
          <w:lang w:val="en-US" w:eastAsia="zh-CN"/>
        </w:rPr>
      </w:pPr>
      <w:r>
        <w:rPr>
          <w:sz w:val="28"/>
          <w:szCs w:val="28"/>
        </w:rPr>
        <w:fldChar w:fldCharType="begin"/>
      </w:r>
      <w:r>
        <w:rPr>
          <w:rStyle w:val="16"/>
          <w:sz w:val="28"/>
          <w:szCs w:val="28"/>
        </w:rPr>
        <w:instrText xml:space="preserve"> HYPERLINK \l "_Toc261785983" </w:instrText>
      </w:r>
      <w:r>
        <w:rPr>
          <w:sz w:val="28"/>
          <w:szCs w:val="28"/>
        </w:rPr>
        <w:fldChar w:fldCharType="separate"/>
      </w:r>
      <w:r>
        <w:rPr>
          <w:rFonts w:hint="eastAsia"/>
          <w:sz w:val="28"/>
          <w:szCs w:val="28"/>
          <w:lang w:val="en-US" w:eastAsia="zh-CN"/>
        </w:rPr>
        <w:t>2</w:t>
      </w:r>
      <w:r>
        <w:rPr>
          <w:rStyle w:val="16"/>
          <w:sz w:val="28"/>
          <w:szCs w:val="28"/>
        </w:rPr>
        <w:t>.</w:t>
      </w:r>
      <w:r>
        <w:rPr>
          <w:rStyle w:val="16"/>
          <w:rFonts w:hint="eastAsia"/>
          <w:sz w:val="28"/>
          <w:szCs w:val="28"/>
          <w:lang w:val="en-US" w:eastAsia="zh-CN"/>
        </w:rPr>
        <w:t>8</w:t>
      </w:r>
      <w:r>
        <w:rPr>
          <w:rStyle w:val="16"/>
          <w:sz w:val="28"/>
          <w:szCs w:val="28"/>
        </w:rPr>
        <w:t xml:space="preserve"> </w:t>
      </w:r>
      <w:r>
        <w:rPr>
          <w:rFonts w:hint="eastAsia"/>
          <w:sz w:val="28"/>
          <w:szCs w:val="28"/>
          <w:lang w:val="en-US" w:eastAsia="zh-CN"/>
        </w:rPr>
        <w:t>陕西绥德网络货运定位码企业端小程序</w:t>
      </w:r>
      <w:r>
        <w:rPr>
          <w:rStyle w:val="16"/>
          <w:sz w:val="28"/>
          <w:szCs w:val="28"/>
        </w:rPr>
        <w:tab/>
      </w:r>
      <w:r>
        <w:rPr>
          <w:rStyle w:val="16"/>
          <w:rFonts w:hint="eastAsia"/>
          <w:sz w:val="28"/>
          <w:szCs w:val="28"/>
          <w:lang w:val="en-US" w:eastAsia="zh-CN"/>
        </w:rPr>
        <w:t>2</w:t>
      </w:r>
      <w:r>
        <w:rPr>
          <w:sz w:val="28"/>
          <w:szCs w:val="28"/>
        </w:rPr>
        <w:fldChar w:fldCharType="end"/>
      </w:r>
      <w:r>
        <w:rPr>
          <w:rStyle w:val="16"/>
          <w:rFonts w:hint="eastAsia"/>
          <w:sz w:val="28"/>
          <w:szCs w:val="28"/>
          <w:lang w:val="en-US" w:eastAsia="zh-CN"/>
        </w:rPr>
        <w:t>5</w:t>
      </w:r>
    </w:p>
    <w:p>
      <w:pPr>
        <w:pStyle w:val="12"/>
        <w:tabs>
          <w:tab w:val="right" w:leader="dot" w:pos="8296"/>
        </w:tabs>
        <w:ind w:left="480"/>
        <w:rPr>
          <w:rFonts w:ascii="等线" w:hAnsi="等线" w:eastAsia="等线"/>
          <w:b w:val="0"/>
          <w:bCs/>
          <w:sz w:val="28"/>
          <w:szCs w:val="28"/>
        </w:rPr>
      </w:pPr>
    </w:p>
    <w:p>
      <w:pPr>
        <w:rPr>
          <w:rFonts w:ascii="等线" w:hAnsi="等线" w:eastAsia="等线"/>
          <w:b/>
          <w:sz w:val="28"/>
          <w:szCs w:val="28"/>
        </w:rPr>
      </w:pPr>
    </w:p>
    <w:p>
      <w:pPr>
        <w:rPr>
          <w:rFonts w:ascii="等线" w:hAnsi="等线" w:eastAsia="等线"/>
          <w:b/>
          <w:sz w:val="28"/>
          <w:szCs w:val="28"/>
        </w:rPr>
      </w:pPr>
    </w:p>
    <w:p>
      <w:pPr>
        <w:rPr>
          <w:rFonts w:ascii="等线" w:hAnsi="等线" w:eastAsia="等线"/>
          <w:b/>
          <w:sz w:val="28"/>
          <w:szCs w:val="28"/>
        </w:rPr>
      </w:pPr>
    </w:p>
    <w:p>
      <w:pPr>
        <w:rPr>
          <w:rFonts w:ascii="等线" w:hAnsi="等线" w:eastAsia="等线"/>
          <w:b/>
          <w:sz w:val="28"/>
          <w:szCs w:val="28"/>
        </w:rPr>
      </w:pPr>
    </w:p>
    <w:p>
      <w:pPr>
        <w:rPr>
          <w:rFonts w:ascii="等线" w:hAnsi="等线" w:eastAsia="等线"/>
          <w:b/>
          <w:sz w:val="28"/>
          <w:szCs w:val="28"/>
        </w:rPr>
      </w:pPr>
    </w:p>
    <w:p>
      <w:pPr>
        <w:rPr>
          <w:rFonts w:ascii="等线" w:hAnsi="等线" w:eastAsia="等线"/>
          <w:b/>
          <w:sz w:val="28"/>
          <w:szCs w:val="28"/>
        </w:rPr>
      </w:pPr>
    </w:p>
    <w:p>
      <w:pPr>
        <w:pStyle w:val="2"/>
        <w:jc w:val="center"/>
        <w:rPr>
          <w:rFonts w:hint="eastAsia"/>
          <w:sz w:val="28"/>
          <w:szCs w:val="28"/>
        </w:rPr>
      </w:pPr>
      <w:r>
        <w:rPr>
          <w:sz w:val="28"/>
          <w:szCs w:val="28"/>
          <w:lang w:val="zh-CN"/>
        </w:rPr>
        <w:fldChar w:fldCharType="end"/>
      </w:r>
    </w:p>
    <w:p>
      <w:pPr>
        <w:pStyle w:val="2"/>
        <w:jc w:val="center"/>
        <w:rPr>
          <w:sz w:val="28"/>
          <w:szCs w:val="28"/>
        </w:rPr>
      </w:pPr>
      <w:r>
        <w:rPr>
          <w:rFonts w:hint="eastAsia"/>
          <w:sz w:val="28"/>
          <w:szCs w:val="28"/>
        </w:rPr>
        <w:t>绥德监管服务平台验收功能验收单</w:t>
      </w:r>
    </w:p>
    <w:p>
      <w:pPr>
        <w:pStyle w:val="4"/>
        <w:numPr>
          <w:ilvl w:val="0"/>
          <w:numId w:val="1"/>
        </w:numPr>
        <w:rPr>
          <w:sz w:val="28"/>
          <w:szCs w:val="28"/>
        </w:rPr>
      </w:pPr>
      <w:r>
        <w:rPr>
          <w:rFonts w:hint="eastAsia"/>
          <w:sz w:val="28"/>
          <w:szCs w:val="28"/>
        </w:rPr>
        <w:t>情况说明</w:t>
      </w:r>
    </w:p>
    <w:p>
      <w:pPr>
        <w:rPr>
          <w:rFonts w:cstheme="minorHAnsi"/>
          <w:sz w:val="28"/>
          <w:szCs w:val="28"/>
        </w:rPr>
      </w:pPr>
      <w:r>
        <w:rPr>
          <w:rFonts w:cstheme="minorHAnsi"/>
          <w:sz w:val="28"/>
          <w:szCs w:val="28"/>
        </w:rPr>
        <w:t>依托于互联网平台的网络货运企业，天然具有“互联网+大数据”的特征，绥德监管服务平台以此为基准，构建网络货运“以数（据）控税”的征收新模式，以真实，客观的数据作为增值税征管的基础和前提，本次建设平台已完成以下当时合同附件规定的作用：</w:t>
      </w:r>
      <w:r>
        <w:rPr>
          <w:rFonts w:cstheme="minorHAnsi"/>
          <w:sz w:val="28"/>
          <w:szCs w:val="28"/>
        </w:rPr>
        <w:br w:type="textWrapping"/>
      </w:r>
      <w:r>
        <w:rPr>
          <w:rFonts w:cstheme="minorHAnsi"/>
          <w:sz w:val="28"/>
          <w:szCs w:val="28"/>
        </w:rPr>
        <w:t xml:space="preserve">   √ 为增值税征管提供客观、真实的数据</w:t>
      </w:r>
    </w:p>
    <w:p>
      <w:pPr>
        <w:ind w:firstLine="420"/>
        <w:rPr>
          <w:rFonts w:cstheme="minorHAnsi"/>
          <w:sz w:val="28"/>
          <w:szCs w:val="28"/>
        </w:rPr>
      </w:pPr>
      <w:r>
        <w:rPr>
          <w:rFonts w:cstheme="minorHAnsi"/>
          <w:sz w:val="28"/>
          <w:szCs w:val="28"/>
        </w:rPr>
        <w:t>√ 解决增值税征管中的信息不对称问题</w:t>
      </w:r>
    </w:p>
    <w:p>
      <w:pPr>
        <w:ind w:firstLine="420"/>
        <w:rPr>
          <w:rFonts w:cstheme="minorHAnsi"/>
          <w:sz w:val="28"/>
          <w:szCs w:val="28"/>
        </w:rPr>
      </w:pPr>
      <w:r>
        <w:rPr>
          <w:rFonts w:cstheme="minorHAnsi"/>
          <w:sz w:val="28"/>
          <w:szCs w:val="28"/>
        </w:rPr>
        <w:t>√ 降低征税行政成本</w:t>
      </w:r>
    </w:p>
    <w:p>
      <w:pPr>
        <w:rPr>
          <w:rFonts w:cstheme="minorHAnsi"/>
          <w:sz w:val="28"/>
          <w:szCs w:val="28"/>
        </w:rPr>
      </w:pPr>
      <w:r>
        <w:rPr>
          <w:rFonts w:cstheme="minorHAnsi"/>
          <w:sz w:val="28"/>
          <w:szCs w:val="28"/>
        </w:rPr>
        <w:t>因为网络货运行业天然具有的“互联网+大数据”的特征，随着平台试运行时间已超过6个月，平台现有功能已不同于合同附件签订时的功能，针对实际业务做出了各种调整与优化，具体功能参看功能清单。</w:t>
      </w:r>
    </w:p>
    <w:p>
      <w:pPr>
        <w:pStyle w:val="4"/>
        <w:rPr>
          <w:sz w:val="28"/>
          <w:szCs w:val="28"/>
        </w:rPr>
      </w:pPr>
      <w:r>
        <w:rPr>
          <w:rFonts w:hint="eastAsia"/>
          <w:sz w:val="28"/>
          <w:szCs w:val="28"/>
        </w:rPr>
        <w:t>二、功能清单</w:t>
      </w:r>
      <w:bookmarkEnd w:id="0"/>
      <w:bookmarkEnd w:id="1"/>
      <w:bookmarkEnd w:id="2"/>
      <w:bookmarkEnd w:id="3"/>
      <w:bookmarkEnd w:id="4"/>
    </w:p>
    <w:p>
      <w:pPr>
        <w:pStyle w:val="5"/>
        <w:rPr>
          <w:sz w:val="28"/>
          <w:szCs w:val="28"/>
        </w:rPr>
      </w:pPr>
      <w:r>
        <w:rPr>
          <w:sz w:val="28"/>
          <w:szCs w:val="28"/>
        </w:rPr>
        <w:t>2.1</w:t>
      </w:r>
      <w:r>
        <w:rPr>
          <w:rFonts w:hint="eastAsia"/>
          <w:sz w:val="28"/>
          <w:szCs w:val="28"/>
        </w:rPr>
        <w:t>首页</w:t>
      </w:r>
    </w:p>
    <w:p>
      <w:pPr>
        <w:rPr>
          <w:sz w:val="28"/>
          <w:szCs w:val="28"/>
        </w:rPr>
      </w:pPr>
      <w:r>
        <w:rPr>
          <w:rFonts w:hint="eastAsia"/>
          <w:sz w:val="28"/>
          <w:szCs w:val="28"/>
        </w:rPr>
        <w:drawing>
          <wp:inline distT="0" distB="0" distL="114300" distR="114300">
            <wp:extent cx="5266690" cy="2567940"/>
            <wp:effectExtent l="0" t="0" r="10160" b="3810"/>
            <wp:docPr id="4" name="图片 16" descr="首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descr="首页"/>
                    <pic:cNvPicPr>
                      <a:picLocks noChangeAspect="1"/>
                    </pic:cNvPicPr>
                  </pic:nvPicPr>
                  <pic:blipFill>
                    <a:blip r:embed="rId6"/>
                    <a:stretch>
                      <a:fillRect/>
                    </a:stretch>
                  </pic:blipFill>
                  <pic:spPr>
                    <a:xfrm>
                      <a:off x="0" y="0"/>
                      <a:ext cx="5266690" cy="2567940"/>
                    </a:xfrm>
                    <a:prstGeom prst="rect">
                      <a:avLst/>
                    </a:prstGeom>
                    <a:noFill/>
                    <a:ln>
                      <a:noFill/>
                    </a:ln>
                  </pic:spPr>
                </pic:pic>
              </a:graphicData>
            </a:graphic>
          </wp:inline>
        </w:drawing>
      </w:r>
    </w:p>
    <w:p>
      <w:pPr>
        <w:ind w:firstLine="420"/>
        <w:jc w:val="center"/>
        <w:rPr>
          <w:sz w:val="28"/>
          <w:szCs w:val="28"/>
        </w:rPr>
      </w:pPr>
    </w:p>
    <w:p>
      <w:pPr>
        <w:ind w:firstLine="420"/>
        <w:jc w:val="center"/>
        <w:rPr>
          <w:sz w:val="28"/>
          <w:szCs w:val="28"/>
        </w:rPr>
      </w:pPr>
    </w:p>
    <w:p>
      <w:pPr>
        <w:ind w:firstLine="560" w:firstLineChars="200"/>
        <w:rPr>
          <w:sz w:val="28"/>
          <w:szCs w:val="28"/>
        </w:rPr>
      </w:pPr>
      <w:r>
        <w:rPr>
          <w:rFonts w:hint="eastAsia"/>
          <w:sz w:val="28"/>
          <w:szCs w:val="28"/>
        </w:rPr>
        <w:t>此处显示所有上传到系统上的数据的统计总览，及所有数据根据异常判断标准判断后的异常数据的统计。</w:t>
      </w:r>
    </w:p>
    <w:p>
      <w:pPr>
        <w:rPr>
          <w:sz w:val="28"/>
          <w:szCs w:val="28"/>
        </w:rPr>
      </w:pPr>
    </w:p>
    <w:p>
      <w:pPr>
        <w:pStyle w:val="5"/>
        <w:rPr>
          <w:rFonts w:eastAsia="宋体"/>
          <w:sz w:val="28"/>
          <w:szCs w:val="28"/>
        </w:rPr>
      </w:pPr>
      <w:r>
        <w:rPr>
          <w:rFonts w:hint="eastAsia"/>
          <w:sz w:val="28"/>
          <w:szCs w:val="28"/>
        </w:rPr>
        <w:t>2</w:t>
      </w:r>
      <w:r>
        <w:rPr>
          <w:sz w:val="28"/>
          <w:szCs w:val="28"/>
        </w:rPr>
        <w:t>.2</w:t>
      </w:r>
      <w:r>
        <w:rPr>
          <w:rFonts w:hint="eastAsia"/>
          <w:sz w:val="28"/>
          <w:szCs w:val="28"/>
        </w:rPr>
        <w:t>数据管理</w:t>
      </w:r>
    </w:p>
    <w:p>
      <w:pPr>
        <w:ind w:firstLine="560" w:firstLineChars="200"/>
        <w:rPr>
          <w:sz w:val="28"/>
          <w:szCs w:val="28"/>
        </w:rPr>
      </w:pPr>
      <w:r>
        <w:rPr>
          <w:rFonts w:hint="eastAsia"/>
          <w:sz w:val="28"/>
          <w:szCs w:val="28"/>
        </w:rPr>
        <w:t>此处显示对所有企业上报的数据进行查看、查询及数据处理等情况。该模块下分别展示合同管理、运单管理、资金流水、税票管理、完税证明、营业收入、资金申请、签到信息及上游资金流水子模块。</w:t>
      </w:r>
    </w:p>
    <w:p>
      <w:pPr>
        <w:rPr>
          <w:sz w:val="28"/>
          <w:szCs w:val="28"/>
        </w:rPr>
      </w:pPr>
    </w:p>
    <w:p>
      <w:pPr>
        <w:ind w:firstLine="280" w:firstLineChars="100"/>
        <w:rPr>
          <w:sz w:val="28"/>
          <w:szCs w:val="28"/>
        </w:rPr>
      </w:pPr>
      <w:r>
        <w:rPr>
          <w:sz w:val="28"/>
          <w:szCs w:val="28"/>
        </w:rPr>
        <w:drawing>
          <wp:inline distT="0" distB="0" distL="114300" distR="114300">
            <wp:extent cx="5266690" cy="2570480"/>
            <wp:effectExtent l="0" t="0" r="10160" b="127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7"/>
                    <a:stretch>
                      <a:fillRect/>
                    </a:stretch>
                  </pic:blipFill>
                  <pic:spPr>
                    <a:xfrm>
                      <a:off x="0" y="0"/>
                      <a:ext cx="5266690" cy="2570480"/>
                    </a:xfrm>
                    <a:prstGeom prst="rect">
                      <a:avLst/>
                    </a:prstGeom>
                    <a:noFill/>
                    <a:ln>
                      <a:noFill/>
                    </a:ln>
                  </pic:spPr>
                </pic:pic>
              </a:graphicData>
            </a:graphic>
          </wp:inline>
        </w:drawing>
      </w:r>
    </w:p>
    <w:p>
      <w:pPr>
        <w:ind w:firstLine="280" w:firstLineChars="100"/>
        <w:jc w:val="center"/>
        <w:rPr>
          <w:sz w:val="28"/>
          <w:szCs w:val="28"/>
        </w:rPr>
      </w:pPr>
    </w:p>
    <w:p>
      <w:pPr>
        <w:pStyle w:val="5"/>
        <w:rPr>
          <w:sz w:val="28"/>
          <w:szCs w:val="28"/>
        </w:rPr>
      </w:pPr>
      <w:r>
        <w:rPr>
          <w:sz w:val="28"/>
          <w:szCs w:val="28"/>
        </w:rPr>
        <w:t>2.</w:t>
      </w:r>
      <w:r>
        <w:rPr>
          <w:rFonts w:hint="eastAsia"/>
          <w:sz w:val="28"/>
          <w:szCs w:val="28"/>
          <w:lang w:val="en-US" w:eastAsia="zh-CN"/>
        </w:rPr>
        <w:t xml:space="preserve">2.1 </w:t>
      </w:r>
      <w:r>
        <w:rPr>
          <w:rFonts w:hint="eastAsia"/>
          <w:sz w:val="28"/>
          <w:szCs w:val="28"/>
        </w:rPr>
        <w:t>合同管理</w:t>
      </w:r>
    </w:p>
    <w:p>
      <w:pPr>
        <w:ind w:firstLine="840" w:firstLineChars="300"/>
        <w:rPr>
          <w:sz w:val="28"/>
          <w:szCs w:val="28"/>
        </w:rPr>
      </w:pPr>
      <w:r>
        <w:rPr>
          <w:rFonts w:hint="eastAsia"/>
          <w:sz w:val="28"/>
          <w:szCs w:val="28"/>
        </w:rPr>
        <w:t>此处显示各企业上传的合同的记录。并可对记录进行条件查询及数据导出的操作。合同管理列表页展示合同编号、上报企业名称（企业端平台不展示此项内容）、合同甲方、合同乙方、合同签订时间、上报时间及操作项。操作项包含详情及新窗口打开。</w:t>
      </w:r>
    </w:p>
    <w:p>
      <w:pPr>
        <w:ind w:firstLine="840" w:firstLineChars="300"/>
        <w:rPr>
          <w:sz w:val="28"/>
          <w:szCs w:val="28"/>
        </w:rPr>
      </w:pPr>
      <w:r>
        <w:rPr>
          <w:sz w:val="28"/>
          <w:szCs w:val="28"/>
        </w:rPr>
        <w:drawing>
          <wp:inline distT="0" distB="0" distL="114300" distR="114300">
            <wp:extent cx="5266690" cy="2567940"/>
            <wp:effectExtent l="0" t="0" r="10160" b="3810"/>
            <wp:docPr id="1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pic:cNvPicPr>
                      <a:picLocks noChangeAspect="1"/>
                    </pic:cNvPicPr>
                  </pic:nvPicPr>
                  <pic:blipFill>
                    <a:blip r:embed="rId8"/>
                    <a:stretch>
                      <a:fillRect/>
                    </a:stretch>
                  </pic:blipFill>
                  <pic:spPr>
                    <a:xfrm>
                      <a:off x="0" y="0"/>
                      <a:ext cx="5266690" cy="2567940"/>
                    </a:xfrm>
                    <a:prstGeom prst="rect">
                      <a:avLst/>
                    </a:prstGeom>
                    <a:noFill/>
                    <a:ln>
                      <a:noFill/>
                    </a:ln>
                  </pic:spPr>
                </pic:pic>
              </a:graphicData>
            </a:graphic>
          </wp:inline>
        </w:drawing>
      </w:r>
    </w:p>
    <w:p>
      <w:pPr>
        <w:ind w:firstLine="560" w:firstLineChars="200"/>
        <w:rPr>
          <w:rFonts w:eastAsia="宋体"/>
          <w:sz w:val="28"/>
          <w:szCs w:val="28"/>
        </w:rPr>
      </w:pPr>
      <w:r>
        <w:rPr>
          <w:rFonts w:hint="eastAsia"/>
          <w:sz w:val="28"/>
          <w:szCs w:val="28"/>
        </w:rPr>
        <w:t>详情及新窗口打开进入后展示内容为合同编号、合同甲方、合同乙方、合同签订时间、上报时间、合同签订承运量（吨）、合同签订运输单价金额（元）及合同照片项。</w:t>
      </w:r>
    </w:p>
    <w:p>
      <w:pPr>
        <w:rPr>
          <w:sz w:val="28"/>
          <w:szCs w:val="28"/>
        </w:rPr>
      </w:pPr>
    </w:p>
    <w:p>
      <w:pPr>
        <w:rPr>
          <w:sz w:val="28"/>
          <w:szCs w:val="28"/>
        </w:rPr>
      </w:pPr>
      <w:r>
        <w:rPr>
          <w:sz w:val="28"/>
          <w:szCs w:val="28"/>
        </w:rPr>
        <w:drawing>
          <wp:inline distT="0" distB="0" distL="114300" distR="114300">
            <wp:extent cx="5266690" cy="2570480"/>
            <wp:effectExtent l="0" t="0" r="10160"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9"/>
                    <a:stretch>
                      <a:fillRect/>
                    </a:stretch>
                  </pic:blipFill>
                  <pic:spPr>
                    <a:xfrm>
                      <a:off x="0" y="0"/>
                      <a:ext cx="5266690" cy="2570480"/>
                    </a:xfrm>
                    <a:prstGeom prst="rect">
                      <a:avLst/>
                    </a:prstGeom>
                    <a:noFill/>
                    <a:ln>
                      <a:noFill/>
                    </a:ln>
                  </pic:spPr>
                </pic:pic>
              </a:graphicData>
            </a:graphic>
          </wp:inline>
        </w:drawing>
      </w:r>
    </w:p>
    <w:p>
      <w:pPr>
        <w:jc w:val="center"/>
        <w:rPr>
          <w:sz w:val="28"/>
          <w:szCs w:val="28"/>
        </w:rPr>
      </w:pPr>
    </w:p>
    <w:p>
      <w:pPr>
        <w:jc w:val="center"/>
        <w:rPr>
          <w:sz w:val="28"/>
          <w:szCs w:val="28"/>
        </w:rPr>
      </w:pPr>
    </w:p>
    <w:p>
      <w:pPr>
        <w:pStyle w:val="5"/>
        <w:rPr>
          <w:sz w:val="28"/>
          <w:szCs w:val="28"/>
        </w:rPr>
      </w:pPr>
      <w:r>
        <w:rPr>
          <w:sz w:val="28"/>
          <w:szCs w:val="28"/>
        </w:rPr>
        <w:t>2.</w:t>
      </w:r>
      <w:r>
        <w:rPr>
          <w:rFonts w:hint="eastAsia"/>
          <w:sz w:val="28"/>
          <w:szCs w:val="28"/>
          <w:lang w:val="en-US" w:eastAsia="zh-CN"/>
        </w:rPr>
        <w:t xml:space="preserve">2.2 </w:t>
      </w:r>
      <w:r>
        <w:rPr>
          <w:rFonts w:hint="eastAsia"/>
          <w:sz w:val="28"/>
          <w:szCs w:val="28"/>
        </w:rPr>
        <w:t>运单管理</w:t>
      </w:r>
    </w:p>
    <w:p>
      <w:pPr>
        <w:ind w:firstLine="840" w:firstLineChars="300"/>
        <w:rPr>
          <w:sz w:val="28"/>
          <w:szCs w:val="28"/>
        </w:rPr>
      </w:pPr>
      <w:r>
        <w:rPr>
          <w:rFonts w:hint="eastAsia"/>
          <w:sz w:val="28"/>
          <w:szCs w:val="28"/>
        </w:rPr>
        <w:t>此处显示各企业上传的运单的记录，并可对记录进行条件查询、上报报文查看及数据导出的操作。运单管理列表展示托运单号、企业名称（企业端平台不展示此项内容）、托运人、承运人、车牌号、运费金额（元）、上报时间、运单状态及操作项。操作项包含详情、报文及新窗口打开。</w:t>
      </w:r>
    </w:p>
    <w:p>
      <w:pPr>
        <w:ind w:firstLine="840" w:firstLineChars="300"/>
        <w:rPr>
          <w:sz w:val="28"/>
          <w:szCs w:val="28"/>
        </w:rPr>
      </w:pPr>
      <w:r>
        <w:rPr>
          <w:sz w:val="28"/>
          <w:szCs w:val="28"/>
        </w:rPr>
        <w:drawing>
          <wp:inline distT="0" distB="0" distL="114300" distR="114300">
            <wp:extent cx="5266690" cy="2567940"/>
            <wp:effectExtent l="0" t="0" r="10160" b="3810"/>
            <wp:docPr id="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5266690" cy="2567940"/>
                    </a:xfrm>
                    <a:prstGeom prst="rect">
                      <a:avLst/>
                    </a:prstGeom>
                    <a:noFill/>
                    <a:ln>
                      <a:noFill/>
                    </a:ln>
                  </pic:spPr>
                </pic:pic>
              </a:graphicData>
            </a:graphic>
          </wp:inline>
        </w:drawing>
      </w:r>
    </w:p>
    <w:p>
      <w:pPr>
        <w:ind w:firstLine="840" w:firstLineChars="300"/>
        <w:rPr>
          <w:sz w:val="28"/>
          <w:szCs w:val="28"/>
        </w:rPr>
      </w:pPr>
      <w:r>
        <w:rPr>
          <w:rFonts w:hint="eastAsia"/>
          <w:sz w:val="28"/>
          <w:szCs w:val="28"/>
        </w:rPr>
        <w:t>详情及新窗口进入后展示内容如下图所示。</w:t>
      </w:r>
    </w:p>
    <w:p>
      <w:pPr>
        <w:rPr>
          <w:sz w:val="28"/>
          <w:szCs w:val="28"/>
        </w:rPr>
      </w:pPr>
      <w:r>
        <w:rPr>
          <w:sz w:val="28"/>
          <w:szCs w:val="28"/>
        </w:rPr>
        <w:drawing>
          <wp:inline distT="0" distB="0" distL="114300" distR="114300">
            <wp:extent cx="5260975" cy="7666355"/>
            <wp:effectExtent l="0" t="0" r="15875" b="10795"/>
            <wp:docPr id="55" name="图片 55"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_副本"/>
                    <pic:cNvPicPr>
                      <a:picLocks noChangeAspect="1"/>
                    </pic:cNvPicPr>
                  </pic:nvPicPr>
                  <pic:blipFill>
                    <a:blip r:embed="rId11"/>
                    <a:stretch>
                      <a:fillRect/>
                    </a:stretch>
                  </pic:blipFill>
                  <pic:spPr>
                    <a:xfrm>
                      <a:off x="0" y="0"/>
                      <a:ext cx="5260975" cy="7666355"/>
                    </a:xfrm>
                    <a:prstGeom prst="rect">
                      <a:avLst/>
                    </a:prstGeom>
                  </pic:spPr>
                </pic:pic>
              </a:graphicData>
            </a:graphic>
          </wp:inline>
        </w:drawing>
      </w:r>
    </w:p>
    <w:p>
      <w:pPr>
        <w:pStyle w:val="5"/>
        <w:rPr>
          <w:sz w:val="28"/>
          <w:szCs w:val="28"/>
        </w:rPr>
      </w:pPr>
      <w:r>
        <w:rPr>
          <w:sz w:val="28"/>
          <w:szCs w:val="28"/>
        </w:rPr>
        <w:t>2.</w:t>
      </w:r>
      <w:r>
        <w:rPr>
          <w:rFonts w:hint="eastAsia"/>
          <w:sz w:val="28"/>
          <w:szCs w:val="28"/>
          <w:lang w:val="en-US" w:eastAsia="zh-CN"/>
        </w:rPr>
        <w:t xml:space="preserve">2.3 </w:t>
      </w:r>
      <w:r>
        <w:rPr>
          <w:rFonts w:hint="eastAsia"/>
          <w:sz w:val="28"/>
          <w:szCs w:val="28"/>
        </w:rPr>
        <w:t>资金流水</w:t>
      </w:r>
    </w:p>
    <w:p>
      <w:pPr>
        <w:ind w:firstLine="840" w:firstLineChars="300"/>
        <w:rPr>
          <w:sz w:val="28"/>
          <w:szCs w:val="28"/>
        </w:rPr>
      </w:pPr>
      <w:r>
        <w:rPr>
          <w:rFonts w:hint="eastAsia"/>
          <w:sz w:val="28"/>
          <w:szCs w:val="28"/>
        </w:rPr>
        <w:t>此处显示各企业上传的资金流水的记录，并可对记录进行条件查询及数据导出的操作。资金流水列表展示资金流水号、收款人、收款人身份证、运费金额、付款时间、上报时间及操作项。操作项包含详情及新窗口打开。</w:t>
      </w:r>
    </w:p>
    <w:p>
      <w:pPr>
        <w:rPr>
          <w:sz w:val="28"/>
          <w:szCs w:val="28"/>
        </w:rPr>
      </w:pPr>
      <w:r>
        <w:rPr>
          <w:sz w:val="28"/>
          <w:szCs w:val="28"/>
        </w:rPr>
        <w:drawing>
          <wp:inline distT="0" distB="0" distL="114300" distR="114300">
            <wp:extent cx="5266690" cy="2570480"/>
            <wp:effectExtent l="0" t="0" r="10160" b="1270"/>
            <wp:docPr id="56"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4"/>
                    <pic:cNvPicPr>
                      <a:picLocks noChangeAspect="1"/>
                    </pic:cNvPicPr>
                  </pic:nvPicPr>
                  <pic:blipFill>
                    <a:blip r:embed="rId12"/>
                    <a:stretch>
                      <a:fillRect/>
                    </a:stretch>
                  </pic:blipFill>
                  <pic:spPr>
                    <a:xfrm>
                      <a:off x="0" y="0"/>
                      <a:ext cx="5266690" cy="2570480"/>
                    </a:xfrm>
                    <a:prstGeom prst="rect">
                      <a:avLst/>
                    </a:prstGeom>
                    <a:noFill/>
                    <a:ln>
                      <a:noFill/>
                    </a:ln>
                  </pic:spPr>
                </pic:pic>
              </a:graphicData>
            </a:graphic>
          </wp:inline>
        </w:drawing>
      </w:r>
    </w:p>
    <w:p>
      <w:pPr>
        <w:rPr>
          <w:sz w:val="28"/>
          <w:szCs w:val="28"/>
        </w:rPr>
      </w:pPr>
      <w:r>
        <w:rPr>
          <w:rFonts w:hint="eastAsia"/>
          <w:sz w:val="28"/>
          <w:szCs w:val="28"/>
        </w:rPr>
        <w:t>详情及新窗口进入后展示内容为资金流水单号、单据号、运费金额、付款银行、实际收款人、支付方式、收款人身份证号、付款时间、上报时间、备注、原始单号、托运单号及运单金额。</w:t>
      </w:r>
    </w:p>
    <w:p>
      <w:pPr>
        <w:rPr>
          <w:sz w:val="28"/>
          <w:szCs w:val="28"/>
        </w:rPr>
      </w:pPr>
      <w:r>
        <w:rPr>
          <w:sz w:val="28"/>
          <w:szCs w:val="28"/>
        </w:rPr>
        <w:drawing>
          <wp:inline distT="0" distB="0" distL="114300" distR="114300">
            <wp:extent cx="5266690" cy="2570480"/>
            <wp:effectExtent l="0" t="0" r="10160" b="1270"/>
            <wp:docPr id="5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5"/>
                    <pic:cNvPicPr>
                      <a:picLocks noChangeAspect="1"/>
                    </pic:cNvPicPr>
                  </pic:nvPicPr>
                  <pic:blipFill>
                    <a:blip r:embed="rId13"/>
                    <a:stretch>
                      <a:fillRect/>
                    </a:stretch>
                  </pic:blipFill>
                  <pic:spPr>
                    <a:xfrm>
                      <a:off x="0" y="0"/>
                      <a:ext cx="5266690" cy="2570480"/>
                    </a:xfrm>
                    <a:prstGeom prst="rect">
                      <a:avLst/>
                    </a:prstGeom>
                    <a:noFill/>
                    <a:ln>
                      <a:noFill/>
                    </a:ln>
                  </pic:spPr>
                </pic:pic>
              </a:graphicData>
            </a:graphic>
          </wp:inline>
        </w:drawing>
      </w:r>
    </w:p>
    <w:p>
      <w:pPr>
        <w:pStyle w:val="5"/>
        <w:rPr>
          <w:sz w:val="28"/>
          <w:szCs w:val="28"/>
        </w:rPr>
      </w:pPr>
      <w:r>
        <w:rPr>
          <w:sz w:val="28"/>
          <w:szCs w:val="28"/>
        </w:rPr>
        <w:t>2.</w:t>
      </w:r>
      <w:r>
        <w:rPr>
          <w:rFonts w:hint="eastAsia"/>
          <w:sz w:val="28"/>
          <w:szCs w:val="28"/>
          <w:lang w:val="en-US" w:eastAsia="zh-CN"/>
        </w:rPr>
        <w:t xml:space="preserve">2.4 </w:t>
      </w:r>
      <w:r>
        <w:rPr>
          <w:rFonts w:hint="eastAsia"/>
          <w:sz w:val="28"/>
          <w:szCs w:val="28"/>
        </w:rPr>
        <w:t>税票管理</w:t>
      </w:r>
    </w:p>
    <w:p>
      <w:pPr>
        <w:ind w:firstLine="840" w:firstLineChars="300"/>
        <w:rPr>
          <w:sz w:val="28"/>
          <w:szCs w:val="28"/>
        </w:rPr>
      </w:pPr>
      <w:r>
        <w:rPr>
          <w:rFonts w:hint="eastAsia"/>
          <w:sz w:val="28"/>
          <w:szCs w:val="28"/>
        </w:rPr>
        <w:t>此处显示各企业上传的税票的记录，并可对记录进行条件查询、上报报文查看及数据导出的操作。税票管理列表展示发票号码、发票代码、企业名称（企业端平台不展示此项）、受票方、发票金额（元）、开票时间、上报时间及操作项。操作项包含详情、报文及新窗口打开。</w:t>
      </w:r>
    </w:p>
    <w:p>
      <w:pPr>
        <w:rPr>
          <w:sz w:val="28"/>
          <w:szCs w:val="28"/>
        </w:rPr>
      </w:pPr>
      <w:r>
        <w:rPr>
          <w:sz w:val="28"/>
          <w:szCs w:val="28"/>
        </w:rPr>
        <w:drawing>
          <wp:inline distT="0" distB="0" distL="114300" distR="114300">
            <wp:extent cx="5266690" cy="2567940"/>
            <wp:effectExtent l="0" t="0" r="10160" b="3810"/>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14"/>
                    <a:stretch>
                      <a:fillRect/>
                    </a:stretch>
                  </pic:blipFill>
                  <pic:spPr>
                    <a:xfrm>
                      <a:off x="0" y="0"/>
                      <a:ext cx="5266690" cy="2567940"/>
                    </a:xfrm>
                    <a:prstGeom prst="rect">
                      <a:avLst/>
                    </a:prstGeom>
                    <a:noFill/>
                    <a:ln>
                      <a:noFill/>
                    </a:ln>
                  </pic:spPr>
                </pic:pic>
              </a:graphicData>
            </a:graphic>
          </wp:inline>
        </w:drawing>
      </w:r>
    </w:p>
    <w:p>
      <w:pPr>
        <w:jc w:val="center"/>
        <w:rPr>
          <w:sz w:val="28"/>
          <w:szCs w:val="28"/>
        </w:rPr>
      </w:pPr>
    </w:p>
    <w:p>
      <w:pPr>
        <w:rPr>
          <w:sz w:val="28"/>
          <w:szCs w:val="28"/>
        </w:rPr>
      </w:pPr>
      <w:r>
        <w:rPr>
          <w:rFonts w:hint="eastAsia"/>
          <w:sz w:val="28"/>
          <w:szCs w:val="28"/>
        </w:rPr>
        <w:t>详情及新窗口进入后展示内容如下图所示。</w:t>
      </w:r>
    </w:p>
    <w:p>
      <w:pPr>
        <w:rPr>
          <w:sz w:val="28"/>
          <w:szCs w:val="28"/>
        </w:rPr>
      </w:pPr>
      <w:r>
        <w:rPr>
          <w:sz w:val="28"/>
          <w:szCs w:val="28"/>
        </w:rPr>
        <w:drawing>
          <wp:inline distT="0" distB="0" distL="114300" distR="114300">
            <wp:extent cx="5266690" cy="2570480"/>
            <wp:effectExtent l="0" t="0" r="10160" b="1270"/>
            <wp:docPr id="58"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6"/>
                    <pic:cNvPicPr>
                      <a:picLocks noChangeAspect="1"/>
                    </pic:cNvPicPr>
                  </pic:nvPicPr>
                  <pic:blipFill>
                    <a:blip r:embed="rId15"/>
                    <a:stretch>
                      <a:fillRect/>
                    </a:stretch>
                  </pic:blipFill>
                  <pic:spPr>
                    <a:xfrm>
                      <a:off x="0" y="0"/>
                      <a:ext cx="5266690" cy="2570480"/>
                    </a:xfrm>
                    <a:prstGeom prst="rect">
                      <a:avLst/>
                    </a:prstGeom>
                    <a:noFill/>
                    <a:ln>
                      <a:noFill/>
                    </a:ln>
                  </pic:spPr>
                </pic:pic>
              </a:graphicData>
            </a:graphic>
          </wp:inline>
        </w:drawing>
      </w:r>
    </w:p>
    <w:p>
      <w:pPr>
        <w:pStyle w:val="5"/>
        <w:rPr>
          <w:rFonts w:hint="eastAsia"/>
          <w:sz w:val="28"/>
          <w:szCs w:val="28"/>
          <w:lang w:val="en-US" w:eastAsia="zh-CN"/>
        </w:rPr>
      </w:pPr>
      <w:r>
        <w:rPr>
          <w:rFonts w:hint="eastAsia"/>
          <w:sz w:val="28"/>
          <w:szCs w:val="28"/>
        </w:rPr>
        <w:t>2.</w:t>
      </w:r>
      <w:r>
        <w:rPr>
          <w:rFonts w:hint="eastAsia"/>
          <w:sz w:val="28"/>
          <w:szCs w:val="28"/>
          <w:lang w:val="en-US" w:eastAsia="zh-CN"/>
        </w:rPr>
        <w:t xml:space="preserve">2.5 </w:t>
      </w:r>
      <w:r>
        <w:rPr>
          <w:rFonts w:hint="eastAsia"/>
          <w:sz w:val="28"/>
          <w:szCs w:val="28"/>
        </w:rPr>
        <w:t xml:space="preserve"> </w:t>
      </w:r>
      <w:r>
        <w:rPr>
          <w:rFonts w:hint="eastAsia"/>
          <w:sz w:val="28"/>
          <w:szCs w:val="28"/>
          <w:lang w:val="en-US" w:eastAsia="zh-CN"/>
        </w:rPr>
        <w:t>完税证明</w:t>
      </w:r>
    </w:p>
    <w:p>
      <w:pPr>
        <w:rPr>
          <w:rFonts w:hint="eastAsia"/>
          <w:sz w:val="28"/>
          <w:szCs w:val="28"/>
          <w:lang w:val="en-US" w:eastAsia="zh-CN"/>
        </w:rPr>
      </w:pPr>
      <w:r>
        <w:rPr>
          <w:rFonts w:hint="eastAsia"/>
          <w:sz w:val="28"/>
          <w:szCs w:val="28"/>
          <w:lang w:val="en-US" w:eastAsia="zh-CN"/>
        </w:rPr>
        <w:t>此处功能为显示各企业上传的完税证明记录，并可对记录进行条件查询、使用不同权限账号审核、申请激励资金及数据导出的操作。</w:t>
      </w:r>
    </w:p>
    <w:p>
      <w:pPr>
        <w:rPr>
          <w:sz w:val="28"/>
          <w:szCs w:val="28"/>
        </w:rPr>
      </w:pPr>
      <w:r>
        <w:rPr>
          <w:sz w:val="28"/>
          <w:szCs w:val="28"/>
        </w:rPr>
        <w:drawing>
          <wp:inline distT="0" distB="0" distL="114300" distR="114300">
            <wp:extent cx="5266690" cy="2567940"/>
            <wp:effectExtent l="0" t="0" r="1016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5266690" cy="2567940"/>
                    </a:xfrm>
                    <a:prstGeom prst="rect">
                      <a:avLst/>
                    </a:prstGeom>
                    <a:noFill/>
                    <a:ln>
                      <a:noFill/>
                    </a:ln>
                  </pic:spPr>
                </pic:pic>
              </a:graphicData>
            </a:graphic>
          </wp:inline>
        </w:drawing>
      </w:r>
    </w:p>
    <w:p>
      <w:pPr>
        <w:pStyle w:val="5"/>
        <w:rPr>
          <w:rFonts w:hint="eastAsia"/>
          <w:sz w:val="28"/>
          <w:szCs w:val="28"/>
          <w:lang w:val="en-US" w:eastAsia="zh-CN"/>
        </w:rPr>
      </w:pPr>
      <w:r>
        <w:rPr>
          <w:rFonts w:hint="eastAsia"/>
          <w:sz w:val="28"/>
          <w:szCs w:val="28"/>
        </w:rPr>
        <w:t>2.</w:t>
      </w:r>
      <w:r>
        <w:rPr>
          <w:rFonts w:hint="eastAsia"/>
          <w:sz w:val="28"/>
          <w:szCs w:val="28"/>
          <w:lang w:val="en-US" w:eastAsia="zh-CN"/>
        </w:rPr>
        <w:t>2.6  营业收入</w:t>
      </w:r>
    </w:p>
    <w:p>
      <w:pPr>
        <w:ind w:firstLine="560" w:firstLineChars="200"/>
        <w:rPr>
          <w:rFonts w:hint="default"/>
          <w:sz w:val="28"/>
          <w:szCs w:val="28"/>
          <w:lang w:val="en-US" w:eastAsia="zh-CN"/>
        </w:rPr>
      </w:pPr>
      <w:r>
        <w:rPr>
          <w:rFonts w:hint="eastAsia"/>
          <w:sz w:val="28"/>
          <w:szCs w:val="28"/>
          <w:lang w:val="en-US" w:eastAsia="zh-CN"/>
        </w:rPr>
        <w:t>此处功能为显示各企业上传的营业收入记录，并可对记录进行条件查询及数据导出的操作。</w:t>
      </w:r>
    </w:p>
    <w:p>
      <w:pPr>
        <w:rPr>
          <w:rFonts w:hint="eastAsia"/>
          <w:sz w:val="28"/>
          <w:szCs w:val="28"/>
          <w:lang w:val="en-US" w:eastAsia="zh-CN"/>
        </w:rPr>
      </w:pPr>
      <w:r>
        <w:rPr>
          <w:sz w:val="28"/>
          <w:szCs w:val="28"/>
        </w:rPr>
        <w:drawing>
          <wp:inline distT="0" distB="0" distL="114300" distR="114300">
            <wp:extent cx="5266690" cy="2567940"/>
            <wp:effectExtent l="0" t="0" r="1016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5266690" cy="2567940"/>
                    </a:xfrm>
                    <a:prstGeom prst="rect">
                      <a:avLst/>
                    </a:prstGeom>
                    <a:noFill/>
                    <a:ln>
                      <a:noFill/>
                    </a:ln>
                  </pic:spPr>
                </pic:pic>
              </a:graphicData>
            </a:graphic>
          </wp:inline>
        </w:drawing>
      </w:r>
    </w:p>
    <w:p>
      <w:pPr>
        <w:pStyle w:val="5"/>
        <w:rPr>
          <w:sz w:val="28"/>
          <w:szCs w:val="28"/>
        </w:rPr>
      </w:pPr>
      <w:r>
        <w:rPr>
          <w:rFonts w:hint="eastAsia"/>
          <w:sz w:val="28"/>
          <w:szCs w:val="28"/>
        </w:rPr>
        <w:t>2.</w:t>
      </w:r>
      <w:r>
        <w:rPr>
          <w:rFonts w:hint="eastAsia"/>
          <w:sz w:val="28"/>
          <w:szCs w:val="28"/>
          <w:lang w:val="en-US" w:eastAsia="zh-CN"/>
        </w:rPr>
        <w:t>2.7</w:t>
      </w:r>
      <w:r>
        <w:rPr>
          <w:rFonts w:hint="eastAsia"/>
          <w:sz w:val="28"/>
          <w:szCs w:val="28"/>
        </w:rPr>
        <w:t xml:space="preserve"> 上游资金流水</w:t>
      </w:r>
    </w:p>
    <w:p>
      <w:pPr>
        <w:ind w:firstLine="560" w:firstLineChars="200"/>
        <w:rPr>
          <w:sz w:val="28"/>
          <w:szCs w:val="28"/>
        </w:rPr>
      </w:pPr>
      <w:r>
        <w:rPr>
          <w:rFonts w:hint="eastAsia"/>
          <w:sz w:val="28"/>
          <w:szCs w:val="28"/>
        </w:rPr>
        <w:t>此处功能展示货主对网络货运企业的资金流水详细信息，并可对记录进行条件查询及数据导出的操作。上游资金流水列表展示资金流水号、托运人、托运人身份证号、金额（元）、付款时间、上报时间、类型及操作。操作项包含详情及新窗口打开。</w:t>
      </w:r>
    </w:p>
    <w:p>
      <w:pPr>
        <w:rPr>
          <w:sz w:val="28"/>
          <w:szCs w:val="28"/>
        </w:rPr>
      </w:pPr>
      <w:r>
        <w:rPr>
          <w:sz w:val="28"/>
          <w:szCs w:val="28"/>
        </w:rPr>
        <w:drawing>
          <wp:inline distT="0" distB="0" distL="114300" distR="114300">
            <wp:extent cx="5266690" cy="2570480"/>
            <wp:effectExtent l="0" t="0" r="10160" b="1270"/>
            <wp:docPr id="66"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4"/>
                    <pic:cNvPicPr>
                      <a:picLocks noChangeAspect="1"/>
                    </pic:cNvPicPr>
                  </pic:nvPicPr>
                  <pic:blipFill>
                    <a:blip r:embed="rId18"/>
                    <a:stretch>
                      <a:fillRect/>
                    </a:stretch>
                  </pic:blipFill>
                  <pic:spPr>
                    <a:xfrm>
                      <a:off x="0" y="0"/>
                      <a:ext cx="5266690" cy="2570480"/>
                    </a:xfrm>
                    <a:prstGeom prst="rect">
                      <a:avLst/>
                    </a:prstGeom>
                    <a:noFill/>
                    <a:ln>
                      <a:noFill/>
                    </a:ln>
                  </pic:spPr>
                </pic:pic>
              </a:graphicData>
            </a:graphic>
          </wp:inline>
        </w:drawing>
      </w:r>
    </w:p>
    <w:p>
      <w:pPr>
        <w:rPr>
          <w:sz w:val="28"/>
          <w:szCs w:val="28"/>
        </w:rPr>
      </w:pPr>
    </w:p>
    <w:p>
      <w:pPr>
        <w:spacing w:line="300" w:lineRule="exact"/>
        <w:rPr>
          <w:rFonts w:ascii="微软雅黑" w:hAnsi="微软雅黑" w:eastAsia="微软雅黑" w:cs="微软雅黑"/>
          <w:sz w:val="28"/>
          <w:szCs w:val="28"/>
        </w:rPr>
      </w:pPr>
    </w:p>
    <w:p>
      <w:pPr>
        <w:ind w:firstLine="560" w:firstLineChars="200"/>
        <w:rPr>
          <w:sz w:val="28"/>
          <w:szCs w:val="28"/>
        </w:rPr>
      </w:pPr>
      <w:r>
        <w:rPr>
          <w:rFonts w:hint="eastAsia"/>
          <w:sz w:val="28"/>
          <w:szCs w:val="28"/>
        </w:rPr>
        <w:t>详情及新窗口进入后展示内容为资金流水号、单据号、托运人名称、托运人身份证号、金额、付款银行、付款时间、备注、支付方式、类型及历史上传时间。</w:t>
      </w:r>
    </w:p>
    <w:p>
      <w:pPr>
        <w:rPr>
          <w:sz w:val="28"/>
          <w:szCs w:val="28"/>
        </w:rPr>
      </w:pPr>
      <w:r>
        <w:rPr>
          <w:sz w:val="28"/>
          <w:szCs w:val="28"/>
        </w:rPr>
        <w:drawing>
          <wp:inline distT="0" distB="0" distL="114300" distR="114300">
            <wp:extent cx="5266690" cy="2570480"/>
            <wp:effectExtent l="0" t="0" r="10160" b="1270"/>
            <wp:docPr id="67"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5"/>
                    <pic:cNvPicPr>
                      <a:picLocks noChangeAspect="1"/>
                    </pic:cNvPicPr>
                  </pic:nvPicPr>
                  <pic:blipFill>
                    <a:blip r:embed="rId19"/>
                    <a:stretch>
                      <a:fillRect/>
                    </a:stretch>
                  </pic:blipFill>
                  <pic:spPr>
                    <a:xfrm>
                      <a:off x="0" y="0"/>
                      <a:ext cx="5266690" cy="2570480"/>
                    </a:xfrm>
                    <a:prstGeom prst="rect">
                      <a:avLst/>
                    </a:prstGeom>
                    <a:noFill/>
                    <a:ln>
                      <a:noFill/>
                    </a:ln>
                  </pic:spPr>
                </pic:pic>
              </a:graphicData>
            </a:graphic>
          </wp:inline>
        </w:drawing>
      </w:r>
    </w:p>
    <w:p>
      <w:pPr>
        <w:rPr>
          <w:sz w:val="28"/>
          <w:szCs w:val="28"/>
        </w:rPr>
      </w:pPr>
    </w:p>
    <w:p>
      <w:pPr>
        <w:pStyle w:val="5"/>
        <w:rPr>
          <w:rFonts w:hint="eastAsia"/>
          <w:sz w:val="28"/>
          <w:szCs w:val="28"/>
          <w:lang w:val="en-US" w:eastAsia="zh-CN"/>
        </w:rPr>
      </w:pPr>
      <w:r>
        <w:rPr>
          <w:rFonts w:hint="eastAsia"/>
          <w:sz w:val="28"/>
          <w:szCs w:val="28"/>
          <w:lang w:val="en-US" w:eastAsia="zh-CN"/>
        </w:rPr>
        <w:t>2.2.8 司机管理</w:t>
      </w:r>
    </w:p>
    <w:p>
      <w:pPr>
        <w:ind w:firstLine="560" w:firstLineChars="200"/>
        <w:rPr>
          <w:rFonts w:hint="eastAsia"/>
          <w:sz w:val="28"/>
          <w:szCs w:val="28"/>
        </w:rPr>
      </w:pPr>
      <w:r>
        <w:rPr>
          <w:rFonts w:hint="eastAsia"/>
          <w:sz w:val="28"/>
          <w:szCs w:val="28"/>
        </w:rPr>
        <w:t>此处功能展示</w:t>
      </w:r>
      <w:r>
        <w:rPr>
          <w:rFonts w:hint="eastAsia"/>
          <w:sz w:val="28"/>
          <w:szCs w:val="28"/>
          <w:lang w:val="en-US" w:eastAsia="zh-CN"/>
        </w:rPr>
        <w:t>在陕西绥德网络货运定位码司机端注册了个体工商户的司机的信息，</w:t>
      </w:r>
      <w:r>
        <w:rPr>
          <w:rFonts w:hint="eastAsia"/>
          <w:sz w:val="28"/>
          <w:szCs w:val="28"/>
        </w:rPr>
        <w:t>并可对记录进行</w:t>
      </w:r>
      <w:r>
        <w:rPr>
          <w:rFonts w:hint="eastAsia"/>
          <w:sz w:val="28"/>
          <w:szCs w:val="28"/>
          <w:lang w:val="en-US" w:eastAsia="zh-CN"/>
        </w:rPr>
        <w:t>关键词的</w:t>
      </w:r>
      <w:r>
        <w:rPr>
          <w:rFonts w:hint="eastAsia"/>
          <w:sz w:val="28"/>
          <w:szCs w:val="28"/>
        </w:rPr>
        <w:t>查询操作。</w:t>
      </w:r>
      <w:r>
        <w:rPr>
          <w:rFonts w:hint="eastAsia"/>
          <w:sz w:val="28"/>
          <w:szCs w:val="28"/>
          <w:lang w:val="en-US" w:eastAsia="zh-CN"/>
        </w:rPr>
        <w:t>司机管理</w:t>
      </w:r>
      <w:r>
        <w:rPr>
          <w:rFonts w:hint="eastAsia"/>
          <w:sz w:val="28"/>
          <w:szCs w:val="28"/>
        </w:rPr>
        <w:t>列表展示</w:t>
      </w:r>
      <w:r>
        <w:rPr>
          <w:rFonts w:hint="eastAsia"/>
          <w:sz w:val="28"/>
          <w:szCs w:val="28"/>
          <w:lang w:val="en-US" w:eastAsia="zh-CN"/>
        </w:rPr>
        <w:t>司机身份证号、司机联系电话、司机姓名、本月营业收入、未开票金额、创建时间</w:t>
      </w:r>
      <w:r>
        <w:rPr>
          <w:rFonts w:hint="eastAsia"/>
          <w:sz w:val="28"/>
          <w:szCs w:val="28"/>
        </w:rPr>
        <w:t>及操作。操作项包含详情</w:t>
      </w:r>
      <w:r>
        <w:rPr>
          <w:rFonts w:hint="eastAsia"/>
          <w:sz w:val="28"/>
          <w:szCs w:val="28"/>
          <w:lang w:eastAsia="zh-CN"/>
        </w:rPr>
        <w:t>、</w:t>
      </w:r>
      <w:r>
        <w:rPr>
          <w:rFonts w:hint="eastAsia"/>
          <w:sz w:val="28"/>
          <w:szCs w:val="28"/>
        </w:rPr>
        <w:t>新窗口打开</w:t>
      </w:r>
      <w:r>
        <w:rPr>
          <w:rFonts w:hint="eastAsia"/>
          <w:sz w:val="28"/>
          <w:szCs w:val="28"/>
          <w:lang w:val="en-US" w:eastAsia="zh-CN"/>
        </w:rPr>
        <w:t>及签订协议的打印功能</w:t>
      </w:r>
      <w:r>
        <w:rPr>
          <w:rFonts w:hint="eastAsia"/>
          <w:sz w:val="28"/>
          <w:szCs w:val="28"/>
        </w:rPr>
        <w:t>。</w:t>
      </w:r>
    </w:p>
    <w:p>
      <w:pPr>
        <w:ind w:firstLine="560" w:firstLineChars="200"/>
        <w:rPr>
          <w:rFonts w:hint="eastAsia"/>
          <w:sz w:val="28"/>
          <w:szCs w:val="28"/>
        </w:rPr>
      </w:pPr>
      <w:r>
        <w:rPr>
          <w:sz w:val="28"/>
          <w:szCs w:val="28"/>
        </w:rPr>
        <w:drawing>
          <wp:inline distT="0" distB="0" distL="114300" distR="114300">
            <wp:extent cx="5266690" cy="2567940"/>
            <wp:effectExtent l="0" t="0" r="10160" b="381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20"/>
                    <a:stretch>
                      <a:fillRect/>
                    </a:stretch>
                  </pic:blipFill>
                  <pic:spPr>
                    <a:xfrm>
                      <a:off x="0" y="0"/>
                      <a:ext cx="5266690" cy="2567940"/>
                    </a:xfrm>
                    <a:prstGeom prst="rect">
                      <a:avLst/>
                    </a:prstGeom>
                    <a:noFill/>
                    <a:ln>
                      <a:noFill/>
                    </a:ln>
                  </pic:spPr>
                </pic:pic>
              </a:graphicData>
            </a:graphic>
          </wp:inline>
        </w:drawing>
      </w:r>
    </w:p>
    <w:p>
      <w:pPr>
        <w:ind w:firstLine="560" w:firstLineChars="200"/>
        <w:rPr>
          <w:rFonts w:hint="eastAsia"/>
          <w:sz w:val="28"/>
          <w:szCs w:val="28"/>
          <w:lang w:val="en-US" w:eastAsia="zh-CN"/>
        </w:rPr>
      </w:pPr>
      <w:r>
        <w:rPr>
          <w:rFonts w:hint="eastAsia"/>
          <w:sz w:val="28"/>
          <w:szCs w:val="28"/>
        </w:rPr>
        <w:t>详情及新窗口进入后展示</w:t>
      </w:r>
      <w:r>
        <w:rPr>
          <w:rFonts w:hint="eastAsia"/>
          <w:sz w:val="28"/>
          <w:szCs w:val="28"/>
          <w:lang w:val="en-US" w:eastAsia="zh-CN"/>
        </w:rPr>
        <w:t>司机注册时填写的全部信息内容及申请时上传的身份证照片、驾驶证照片、行驶证照片和人脸识别视频。</w:t>
      </w:r>
    </w:p>
    <w:p>
      <w:pPr>
        <w:rPr>
          <w:rFonts w:hint="eastAsia" w:eastAsiaTheme="minorEastAsia"/>
          <w:sz w:val="28"/>
          <w:szCs w:val="28"/>
          <w:lang w:eastAsia="zh-CN"/>
        </w:rPr>
      </w:pPr>
      <w:r>
        <w:rPr>
          <w:rFonts w:hint="eastAsia" w:eastAsiaTheme="minorEastAsia"/>
          <w:sz w:val="28"/>
          <w:szCs w:val="28"/>
          <w:lang w:eastAsia="zh-CN"/>
        </w:rPr>
        <w:drawing>
          <wp:inline distT="0" distB="0" distL="114300" distR="114300">
            <wp:extent cx="5256530" cy="5447030"/>
            <wp:effectExtent l="0" t="0" r="1270" b="1270"/>
            <wp:docPr id="8" name="图片 8" descr="4223310c-326f-4f9f-80aa-fd0c4e31d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223310c-326f-4f9f-80aa-fd0c4e31d011"/>
                    <pic:cNvPicPr>
                      <a:picLocks noChangeAspect="1"/>
                    </pic:cNvPicPr>
                  </pic:nvPicPr>
                  <pic:blipFill>
                    <a:blip r:embed="rId21"/>
                    <a:stretch>
                      <a:fillRect/>
                    </a:stretch>
                  </pic:blipFill>
                  <pic:spPr>
                    <a:xfrm>
                      <a:off x="0" y="0"/>
                      <a:ext cx="5256530" cy="5447030"/>
                    </a:xfrm>
                    <a:prstGeom prst="rect">
                      <a:avLst/>
                    </a:prstGeom>
                  </pic:spPr>
                </pic:pic>
              </a:graphicData>
            </a:graphic>
          </wp:inline>
        </w:drawing>
      </w:r>
    </w:p>
    <w:p>
      <w:pPr>
        <w:rPr>
          <w:rFonts w:hint="eastAsia" w:eastAsiaTheme="minorEastAsia"/>
          <w:sz w:val="28"/>
          <w:szCs w:val="28"/>
          <w:lang w:eastAsia="zh-CN"/>
        </w:rPr>
      </w:pPr>
    </w:p>
    <w:p>
      <w:pPr>
        <w:rPr>
          <w:rFonts w:hint="default"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2.2.9 签到信息（仅企业端平台）</w:t>
      </w:r>
    </w:p>
    <w:p>
      <w:pPr>
        <w:ind w:firstLine="560" w:firstLineChars="200"/>
        <w:rPr>
          <w:rFonts w:hint="eastAsia"/>
          <w:sz w:val="28"/>
          <w:szCs w:val="28"/>
          <w:lang w:val="en-US" w:eastAsia="zh-CN"/>
        </w:rPr>
      </w:pPr>
      <w:r>
        <w:rPr>
          <w:rFonts w:hint="eastAsia"/>
          <w:sz w:val="28"/>
          <w:szCs w:val="28"/>
          <w:lang w:val="en-US" w:eastAsia="zh-CN"/>
        </w:rPr>
        <w:t>此项功能为司机在陕西绥德网络货运定位码司机端小程序扫码签到后的详细信息</w:t>
      </w:r>
    </w:p>
    <w:p>
      <w:pPr>
        <w:ind w:firstLine="560" w:firstLineChars="200"/>
        <w:rPr>
          <w:rFonts w:hint="default"/>
          <w:sz w:val="28"/>
          <w:szCs w:val="28"/>
          <w:lang w:val="en-US" w:eastAsia="zh-CN"/>
        </w:rPr>
      </w:pPr>
      <w:r>
        <w:rPr>
          <w:sz w:val="28"/>
          <w:szCs w:val="28"/>
        </w:rPr>
        <w:drawing>
          <wp:inline distT="0" distB="0" distL="114300" distR="114300">
            <wp:extent cx="5266690" cy="2567940"/>
            <wp:effectExtent l="0" t="0" r="10160" b="381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2"/>
                    <a:stretch>
                      <a:fillRect/>
                    </a:stretch>
                  </pic:blipFill>
                  <pic:spPr>
                    <a:xfrm>
                      <a:off x="0" y="0"/>
                      <a:ext cx="5266690" cy="2567940"/>
                    </a:xfrm>
                    <a:prstGeom prst="rect">
                      <a:avLst/>
                    </a:prstGeom>
                    <a:noFill/>
                    <a:ln>
                      <a:noFill/>
                    </a:ln>
                  </pic:spPr>
                </pic:pic>
              </a:graphicData>
            </a:graphic>
          </wp:inline>
        </w:drawing>
      </w:r>
    </w:p>
    <w:p>
      <w:pPr>
        <w:pStyle w:val="5"/>
        <w:rPr>
          <w:sz w:val="28"/>
          <w:szCs w:val="28"/>
        </w:rPr>
      </w:pPr>
      <w:r>
        <w:rPr>
          <w:rFonts w:hint="eastAsia"/>
          <w:sz w:val="28"/>
          <w:szCs w:val="28"/>
        </w:rPr>
        <w:t>2</w:t>
      </w:r>
      <w:r>
        <w:rPr>
          <w:sz w:val="28"/>
          <w:szCs w:val="28"/>
        </w:rPr>
        <w:t>.</w:t>
      </w:r>
      <w:r>
        <w:rPr>
          <w:rFonts w:hint="eastAsia"/>
          <w:sz w:val="28"/>
          <w:szCs w:val="28"/>
          <w:lang w:val="en-US" w:eastAsia="zh-CN"/>
        </w:rPr>
        <w:t xml:space="preserve">3 </w:t>
      </w:r>
      <w:r>
        <w:rPr>
          <w:rFonts w:hint="eastAsia"/>
          <w:sz w:val="28"/>
          <w:szCs w:val="28"/>
        </w:rPr>
        <w:t>税票管理（仅政府端平台）</w:t>
      </w:r>
    </w:p>
    <w:p>
      <w:pPr>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2.3.1税票登记</w:t>
      </w:r>
    </w:p>
    <w:p>
      <w:pPr>
        <w:rPr>
          <w:sz w:val="28"/>
          <w:szCs w:val="28"/>
        </w:rPr>
      </w:pPr>
      <w:r>
        <w:rPr>
          <w:rFonts w:hint="eastAsia"/>
          <w:sz w:val="28"/>
          <w:szCs w:val="28"/>
        </w:rPr>
        <w:t xml:space="preserve">      此项功能为登记各企业信息，预留税票额度，并可进行发票领取登记及对记录进行条件查询的操作。税票登记列表展示企业名称、领取数量（张）、发票面额、发票总额、领取月份、登记时间及操作员。</w:t>
      </w:r>
    </w:p>
    <w:p>
      <w:pPr>
        <w:rPr>
          <w:sz w:val="28"/>
          <w:szCs w:val="28"/>
        </w:rPr>
      </w:pPr>
    </w:p>
    <w:p>
      <w:pPr>
        <w:rPr>
          <w:sz w:val="28"/>
          <w:szCs w:val="28"/>
        </w:rPr>
      </w:pPr>
      <w:r>
        <w:rPr>
          <w:sz w:val="28"/>
          <w:szCs w:val="28"/>
        </w:rPr>
        <w:drawing>
          <wp:inline distT="0" distB="0" distL="114300" distR="114300">
            <wp:extent cx="5266690" cy="2570480"/>
            <wp:effectExtent l="0" t="0" r="10160" b="1270"/>
            <wp:docPr id="2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5"/>
                    <pic:cNvPicPr>
                      <a:picLocks noChangeAspect="1"/>
                    </pic:cNvPicPr>
                  </pic:nvPicPr>
                  <pic:blipFill>
                    <a:blip r:embed="rId23"/>
                    <a:stretch>
                      <a:fillRect/>
                    </a:stretch>
                  </pic:blipFill>
                  <pic:spPr>
                    <a:xfrm>
                      <a:off x="0" y="0"/>
                      <a:ext cx="5266690" cy="2570480"/>
                    </a:xfrm>
                    <a:prstGeom prst="rect">
                      <a:avLst/>
                    </a:prstGeom>
                    <a:noFill/>
                    <a:ln>
                      <a:noFill/>
                    </a:ln>
                  </pic:spPr>
                </pic:pic>
              </a:graphicData>
            </a:graphic>
          </wp:inline>
        </w:drawing>
      </w:r>
    </w:p>
    <w:p>
      <w:pPr>
        <w:jc w:val="center"/>
        <w:rPr>
          <w:sz w:val="28"/>
          <w:szCs w:val="28"/>
        </w:rPr>
      </w:pPr>
    </w:p>
    <w:p>
      <w:pPr>
        <w:rPr>
          <w:sz w:val="28"/>
          <w:szCs w:val="28"/>
        </w:rPr>
      </w:pPr>
    </w:p>
    <w:p>
      <w:pPr>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2.3.2 税票统计分析</w:t>
      </w:r>
    </w:p>
    <w:p>
      <w:pPr>
        <w:ind w:left="420" w:firstLine="420"/>
        <w:rPr>
          <w:sz w:val="28"/>
          <w:szCs w:val="28"/>
        </w:rPr>
      </w:pPr>
      <w:r>
        <w:rPr>
          <w:rFonts w:hint="eastAsia"/>
          <w:sz w:val="28"/>
          <w:szCs w:val="28"/>
        </w:rPr>
        <w:t>此项功能为税票预留及使用情况统计，并可对记录的数据进行条件查询。税票统计分析列表展示月份、企业名称、当月领取总数（张）、发票面额、发票总额、已开票金额（元）、剩余发票份数（张）、可开票金额</w:t>
      </w:r>
    </w:p>
    <w:p>
      <w:pPr>
        <w:rPr>
          <w:sz w:val="28"/>
          <w:szCs w:val="28"/>
        </w:rPr>
      </w:pPr>
      <w:r>
        <w:rPr>
          <w:sz w:val="28"/>
          <w:szCs w:val="28"/>
        </w:rPr>
        <w:drawing>
          <wp:inline distT="0" distB="0" distL="114300" distR="114300">
            <wp:extent cx="5266690" cy="2433320"/>
            <wp:effectExtent l="0" t="0" r="10160"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4"/>
                    <a:stretch>
                      <a:fillRect/>
                    </a:stretch>
                  </pic:blipFill>
                  <pic:spPr>
                    <a:xfrm>
                      <a:off x="0" y="0"/>
                      <a:ext cx="5266690" cy="2433320"/>
                    </a:xfrm>
                    <a:prstGeom prst="rect">
                      <a:avLst/>
                    </a:prstGeom>
                    <a:noFill/>
                    <a:ln>
                      <a:noFill/>
                    </a:ln>
                  </pic:spPr>
                </pic:pic>
              </a:graphicData>
            </a:graphic>
          </wp:inline>
        </w:drawing>
      </w:r>
    </w:p>
    <w:p>
      <w:pPr>
        <w:pStyle w:val="5"/>
        <w:rPr>
          <w:sz w:val="28"/>
          <w:szCs w:val="28"/>
        </w:rPr>
      </w:pPr>
      <w:r>
        <w:rPr>
          <w:rFonts w:hint="eastAsia"/>
          <w:sz w:val="28"/>
          <w:szCs w:val="28"/>
        </w:rPr>
        <w:t>2</w:t>
      </w:r>
      <w:r>
        <w:rPr>
          <w:sz w:val="28"/>
          <w:szCs w:val="28"/>
        </w:rPr>
        <w:t>.</w:t>
      </w:r>
      <w:r>
        <w:rPr>
          <w:rFonts w:hint="eastAsia"/>
          <w:sz w:val="28"/>
          <w:szCs w:val="28"/>
          <w:lang w:val="en-US" w:eastAsia="zh-CN"/>
        </w:rPr>
        <w:t xml:space="preserve">4 </w:t>
      </w:r>
      <w:r>
        <w:rPr>
          <w:rFonts w:hint="eastAsia"/>
          <w:sz w:val="28"/>
          <w:szCs w:val="28"/>
        </w:rPr>
        <w:t>异常监测（监测管理）</w:t>
      </w:r>
    </w:p>
    <w:p>
      <w:pPr>
        <w:ind w:firstLine="840" w:firstLineChars="300"/>
        <w:rPr>
          <w:sz w:val="28"/>
          <w:szCs w:val="28"/>
        </w:rPr>
      </w:pPr>
      <w:r>
        <w:rPr>
          <w:rFonts w:hint="eastAsia"/>
          <w:sz w:val="28"/>
          <w:szCs w:val="28"/>
        </w:rPr>
        <w:t>此处功能为显示各企业上传的数据后根据判断标准产生的异常数据统计，并可对数据进行查询。该模块下分别展示车辆资质异常、司机资质异常、车辆入网异常、运单重复异常、运输轨迹异常、运单匹配异常、资金流水匹配异常、资金流水金额异常、税票匹配异常、税票金额异常。</w:t>
      </w:r>
    </w:p>
    <w:p>
      <w:pPr>
        <w:pStyle w:val="5"/>
        <w:rPr>
          <w:sz w:val="28"/>
          <w:szCs w:val="28"/>
        </w:rPr>
      </w:pPr>
      <w:r>
        <w:rPr>
          <w:sz w:val="28"/>
          <w:szCs w:val="28"/>
        </w:rPr>
        <w:t>2.</w:t>
      </w:r>
      <w:r>
        <w:rPr>
          <w:rFonts w:hint="eastAsia"/>
          <w:sz w:val="28"/>
          <w:szCs w:val="28"/>
          <w:lang w:val="en-US" w:eastAsia="zh-CN"/>
        </w:rPr>
        <w:t xml:space="preserve">4.1 </w:t>
      </w:r>
      <w:r>
        <w:rPr>
          <w:rFonts w:hint="eastAsia"/>
          <w:sz w:val="28"/>
          <w:szCs w:val="28"/>
        </w:rPr>
        <w:t>车辆资质异常</w:t>
      </w:r>
    </w:p>
    <w:p>
      <w:pPr>
        <w:ind w:firstLine="840" w:firstLineChars="300"/>
        <w:rPr>
          <w:sz w:val="28"/>
          <w:szCs w:val="28"/>
        </w:rPr>
      </w:pPr>
      <w:r>
        <w:rPr>
          <w:rFonts w:hint="eastAsia"/>
          <w:sz w:val="28"/>
          <w:szCs w:val="28"/>
        </w:rPr>
        <w:t>此处功能为根据企业上报的运单的数据，对运单中的承运车辆行驶证、营运证进行有效性识别，判断车辆是否符合标准。对产生异常的数据列出及说明异常原因。企业端平台可导出异常数据。</w:t>
      </w:r>
    </w:p>
    <w:p>
      <w:pPr>
        <w:rPr>
          <w:sz w:val="28"/>
          <w:szCs w:val="28"/>
        </w:rPr>
      </w:pPr>
      <w:r>
        <w:rPr>
          <w:sz w:val="28"/>
          <w:szCs w:val="28"/>
        </w:rPr>
        <w:drawing>
          <wp:inline distT="0" distB="0" distL="114300" distR="114300">
            <wp:extent cx="5266690" cy="2570480"/>
            <wp:effectExtent l="0" t="0" r="10160" b="1270"/>
            <wp:docPr id="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7"/>
                    <pic:cNvPicPr>
                      <a:picLocks noChangeAspect="1"/>
                    </pic:cNvPicPr>
                  </pic:nvPicPr>
                  <pic:blipFill>
                    <a:blip r:embed="rId25"/>
                    <a:stretch>
                      <a:fillRect/>
                    </a:stretch>
                  </pic:blipFill>
                  <pic:spPr>
                    <a:xfrm>
                      <a:off x="0" y="0"/>
                      <a:ext cx="5266690" cy="2570480"/>
                    </a:xfrm>
                    <a:prstGeom prst="rect">
                      <a:avLst/>
                    </a:prstGeom>
                    <a:noFill/>
                    <a:ln>
                      <a:noFill/>
                    </a:ln>
                  </pic:spPr>
                </pic:pic>
              </a:graphicData>
            </a:graphic>
          </wp:inline>
        </w:drawing>
      </w:r>
    </w:p>
    <w:p>
      <w:pPr>
        <w:jc w:val="center"/>
        <w:rPr>
          <w:rFonts w:eastAsia="宋体"/>
          <w:sz w:val="28"/>
          <w:szCs w:val="28"/>
        </w:rPr>
      </w:pPr>
    </w:p>
    <w:p>
      <w:pPr>
        <w:pStyle w:val="5"/>
        <w:rPr>
          <w:rFonts w:eastAsia="宋体"/>
          <w:sz w:val="28"/>
          <w:szCs w:val="28"/>
        </w:rPr>
      </w:pPr>
      <w:r>
        <w:rPr>
          <w:sz w:val="28"/>
          <w:szCs w:val="28"/>
        </w:rPr>
        <w:t>2.</w:t>
      </w:r>
      <w:r>
        <w:rPr>
          <w:rFonts w:hint="eastAsia"/>
          <w:sz w:val="28"/>
          <w:szCs w:val="28"/>
          <w:lang w:val="en-US" w:eastAsia="zh-CN"/>
        </w:rPr>
        <w:t xml:space="preserve">4.2  </w:t>
      </w:r>
      <w:r>
        <w:rPr>
          <w:rFonts w:hint="eastAsia"/>
          <w:sz w:val="28"/>
          <w:szCs w:val="28"/>
        </w:rPr>
        <w:t>司机资质异常</w:t>
      </w:r>
    </w:p>
    <w:p>
      <w:pPr>
        <w:ind w:firstLine="840" w:firstLineChars="300"/>
        <w:rPr>
          <w:sz w:val="28"/>
          <w:szCs w:val="28"/>
        </w:rPr>
      </w:pPr>
      <w:r>
        <w:rPr>
          <w:rFonts w:hint="eastAsia"/>
          <w:sz w:val="28"/>
          <w:szCs w:val="28"/>
        </w:rPr>
        <w:t>此处功能为根据企业上报的运单数据，对运单中的实际承运人（司机）的驾驶证有效性、身份证有效性进行识别，判断实际承运人是否符合标准。对产生异常的数据列出及说明异常原因。企业端平台可导出异常数据。</w:t>
      </w:r>
    </w:p>
    <w:p>
      <w:pPr>
        <w:jc w:val="center"/>
        <w:rPr>
          <w:sz w:val="28"/>
          <w:szCs w:val="28"/>
        </w:rPr>
      </w:pPr>
      <w:r>
        <w:rPr>
          <w:sz w:val="28"/>
          <w:szCs w:val="28"/>
        </w:rPr>
        <w:drawing>
          <wp:inline distT="0" distB="0" distL="114300" distR="114300">
            <wp:extent cx="5266690" cy="2570480"/>
            <wp:effectExtent l="0" t="0" r="10160" b="1270"/>
            <wp:docPr id="2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8"/>
                    <pic:cNvPicPr>
                      <a:picLocks noChangeAspect="1"/>
                    </pic:cNvPicPr>
                  </pic:nvPicPr>
                  <pic:blipFill>
                    <a:blip r:embed="rId26"/>
                    <a:stretch>
                      <a:fillRect/>
                    </a:stretch>
                  </pic:blipFill>
                  <pic:spPr>
                    <a:xfrm>
                      <a:off x="0" y="0"/>
                      <a:ext cx="5266690" cy="2570480"/>
                    </a:xfrm>
                    <a:prstGeom prst="rect">
                      <a:avLst/>
                    </a:prstGeom>
                    <a:noFill/>
                    <a:ln>
                      <a:noFill/>
                    </a:ln>
                  </pic:spPr>
                </pic:pic>
              </a:graphicData>
            </a:graphic>
          </wp:inline>
        </w:drawing>
      </w:r>
    </w:p>
    <w:p>
      <w:pPr>
        <w:jc w:val="center"/>
        <w:rPr>
          <w:rFonts w:eastAsia="宋体"/>
          <w:sz w:val="28"/>
          <w:szCs w:val="28"/>
        </w:rPr>
      </w:pPr>
    </w:p>
    <w:p>
      <w:pPr>
        <w:jc w:val="center"/>
        <w:rPr>
          <w:rFonts w:eastAsia="宋体"/>
          <w:sz w:val="28"/>
          <w:szCs w:val="28"/>
        </w:rPr>
      </w:pPr>
    </w:p>
    <w:p>
      <w:pPr>
        <w:pStyle w:val="5"/>
        <w:rPr>
          <w:sz w:val="28"/>
          <w:szCs w:val="28"/>
        </w:rPr>
      </w:pPr>
      <w:r>
        <w:rPr>
          <w:sz w:val="28"/>
          <w:szCs w:val="28"/>
        </w:rPr>
        <w:t>2.</w:t>
      </w:r>
      <w:r>
        <w:rPr>
          <w:rFonts w:hint="eastAsia"/>
          <w:sz w:val="28"/>
          <w:szCs w:val="28"/>
          <w:lang w:val="en-US" w:eastAsia="zh-CN"/>
        </w:rPr>
        <w:t xml:space="preserve">4.3 </w:t>
      </w:r>
      <w:r>
        <w:rPr>
          <w:rFonts w:hint="eastAsia"/>
          <w:sz w:val="28"/>
          <w:szCs w:val="28"/>
        </w:rPr>
        <w:t>车辆入网异常</w:t>
      </w:r>
    </w:p>
    <w:p>
      <w:pPr>
        <w:ind w:firstLine="840" w:firstLineChars="300"/>
        <w:rPr>
          <w:sz w:val="28"/>
          <w:szCs w:val="28"/>
        </w:rPr>
      </w:pPr>
      <w:r>
        <w:rPr>
          <w:rFonts w:hint="eastAsia"/>
          <w:sz w:val="28"/>
          <w:szCs w:val="28"/>
        </w:rPr>
        <w:t>此处功能为根据企业上报的运单的数据，对运单中的承运车辆依据《道路运输车辆动态监督管理办法》总质量为12吨及以上的车辆必须安装、使用具有行驶记录功能的卫星定位装置，进行是否符合标准，并对产生异常的数据列出及说明异常原因。企业端平台可导出异常数据。</w:t>
      </w:r>
    </w:p>
    <w:p>
      <w:pPr>
        <w:jc w:val="center"/>
        <w:rPr>
          <w:sz w:val="28"/>
          <w:szCs w:val="28"/>
        </w:rPr>
      </w:pPr>
      <w:r>
        <w:rPr>
          <w:sz w:val="28"/>
          <w:szCs w:val="28"/>
        </w:rPr>
        <w:drawing>
          <wp:inline distT="0" distB="0" distL="114300" distR="114300">
            <wp:extent cx="5266690" cy="2570480"/>
            <wp:effectExtent l="0" t="0" r="10160" b="1270"/>
            <wp:docPr id="4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9"/>
                    <pic:cNvPicPr>
                      <a:picLocks noChangeAspect="1"/>
                    </pic:cNvPicPr>
                  </pic:nvPicPr>
                  <pic:blipFill>
                    <a:blip r:embed="rId27"/>
                    <a:stretch>
                      <a:fillRect/>
                    </a:stretch>
                  </pic:blipFill>
                  <pic:spPr>
                    <a:xfrm>
                      <a:off x="0" y="0"/>
                      <a:ext cx="5266690" cy="2570480"/>
                    </a:xfrm>
                    <a:prstGeom prst="rect">
                      <a:avLst/>
                    </a:prstGeom>
                    <a:noFill/>
                    <a:ln>
                      <a:noFill/>
                    </a:ln>
                  </pic:spPr>
                </pic:pic>
              </a:graphicData>
            </a:graphic>
          </wp:inline>
        </w:drawing>
      </w:r>
    </w:p>
    <w:p>
      <w:pPr>
        <w:jc w:val="center"/>
        <w:rPr>
          <w:rFonts w:eastAsia="宋体"/>
          <w:sz w:val="28"/>
          <w:szCs w:val="28"/>
        </w:rPr>
      </w:pPr>
    </w:p>
    <w:p>
      <w:pPr>
        <w:pStyle w:val="5"/>
        <w:rPr>
          <w:rFonts w:eastAsia="宋体"/>
          <w:sz w:val="28"/>
          <w:szCs w:val="28"/>
        </w:rPr>
      </w:pPr>
      <w:r>
        <w:rPr>
          <w:sz w:val="28"/>
          <w:szCs w:val="28"/>
        </w:rPr>
        <w:t>2.</w:t>
      </w:r>
      <w:r>
        <w:rPr>
          <w:rFonts w:hint="eastAsia"/>
          <w:sz w:val="28"/>
          <w:szCs w:val="28"/>
          <w:lang w:val="en-US" w:eastAsia="zh-CN"/>
        </w:rPr>
        <w:t xml:space="preserve">4.4 </w:t>
      </w:r>
      <w:r>
        <w:rPr>
          <w:rFonts w:hint="eastAsia"/>
          <w:sz w:val="28"/>
          <w:szCs w:val="28"/>
        </w:rPr>
        <w:t>运单重复异常</w:t>
      </w:r>
    </w:p>
    <w:p>
      <w:pPr>
        <w:ind w:firstLine="840" w:firstLineChars="300"/>
        <w:rPr>
          <w:sz w:val="28"/>
          <w:szCs w:val="28"/>
        </w:rPr>
      </w:pPr>
      <w:r>
        <w:rPr>
          <w:rFonts w:hint="eastAsia"/>
          <w:sz w:val="28"/>
          <w:szCs w:val="28"/>
        </w:rPr>
        <w:t>此处功能为根据企业上报的运单的数据，对运单承运车辆、司机的一致性进项有效识别，同一时间同一车俩和司机存在多个运单的行为进行识别与监管。并对产生异常的数据列出及说明异常原因。企业端平台可导出异常数据。</w:t>
      </w:r>
    </w:p>
    <w:p>
      <w:pPr>
        <w:jc w:val="center"/>
        <w:rPr>
          <w:sz w:val="28"/>
          <w:szCs w:val="28"/>
        </w:rPr>
      </w:pPr>
      <w:r>
        <w:rPr>
          <w:sz w:val="28"/>
          <w:szCs w:val="28"/>
        </w:rPr>
        <w:drawing>
          <wp:inline distT="0" distB="0" distL="114300" distR="114300">
            <wp:extent cx="5266690" cy="2570480"/>
            <wp:effectExtent l="0" t="0" r="10160" b="1270"/>
            <wp:docPr id="4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0"/>
                    <pic:cNvPicPr>
                      <a:picLocks noChangeAspect="1"/>
                    </pic:cNvPicPr>
                  </pic:nvPicPr>
                  <pic:blipFill>
                    <a:blip r:embed="rId28"/>
                    <a:stretch>
                      <a:fillRect/>
                    </a:stretch>
                  </pic:blipFill>
                  <pic:spPr>
                    <a:xfrm>
                      <a:off x="0" y="0"/>
                      <a:ext cx="5266690" cy="2570480"/>
                    </a:xfrm>
                    <a:prstGeom prst="rect">
                      <a:avLst/>
                    </a:prstGeom>
                    <a:noFill/>
                    <a:ln>
                      <a:noFill/>
                    </a:ln>
                  </pic:spPr>
                </pic:pic>
              </a:graphicData>
            </a:graphic>
          </wp:inline>
        </w:drawing>
      </w:r>
    </w:p>
    <w:p>
      <w:pPr>
        <w:jc w:val="center"/>
        <w:rPr>
          <w:sz w:val="28"/>
          <w:szCs w:val="28"/>
        </w:rPr>
      </w:pPr>
    </w:p>
    <w:p>
      <w:pPr>
        <w:pStyle w:val="5"/>
        <w:rPr>
          <w:sz w:val="28"/>
          <w:szCs w:val="28"/>
        </w:rPr>
      </w:pPr>
      <w:r>
        <w:rPr>
          <w:sz w:val="28"/>
          <w:szCs w:val="28"/>
        </w:rPr>
        <w:t>2.</w:t>
      </w:r>
      <w:r>
        <w:rPr>
          <w:rFonts w:hint="eastAsia"/>
          <w:sz w:val="28"/>
          <w:szCs w:val="28"/>
          <w:lang w:val="en-US" w:eastAsia="zh-CN"/>
        </w:rPr>
        <w:t xml:space="preserve">4.5 </w:t>
      </w:r>
      <w:r>
        <w:rPr>
          <w:rFonts w:hint="eastAsia"/>
          <w:sz w:val="28"/>
          <w:szCs w:val="28"/>
        </w:rPr>
        <w:t>运输轨迹异常</w:t>
      </w:r>
    </w:p>
    <w:p>
      <w:pPr>
        <w:ind w:firstLine="840" w:firstLineChars="300"/>
        <w:rPr>
          <w:sz w:val="28"/>
          <w:szCs w:val="28"/>
        </w:rPr>
      </w:pPr>
      <w:r>
        <w:rPr>
          <w:rFonts w:hint="eastAsia"/>
          <w:sz w:val="28"/>
          <w:szCs w:val="28"/>
        </w:rPr>
        <w:t>此处功能为根据企业上报的运单的数据，对运单中车辆的运输轨迹根据异常判断标准进行识别监管。并对产生异常的数据列出及说明异常原因。企业端平台可导出异常数据。</w:t>
      </w:r>
    </w:p>
    <w:p>
      <w:pPr>
        <w:rPr>
          <w:sz w:val="28"/>
          <w:szCs w:val="28"/>
        </w:rPr>
      </w:pPr>
      <w:r>
        <w:rPr>
          <w:sz w:val="28"/>
          <w:szCs w:val="28"/>
        </w:rPr>
        <w:drawing>
          <wp:inline distT="0" distB="0" distL="114300" distR="114300">
            <wp:extent cx="5266690" cy="2570480"/>
            <wp:effectExtent l="0" t="0" r="10160" b="1270"/>
            <wp:docPr id="3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1"/>
                    <pic:cNvPicPr>
                      <a:picLocks noChangeAspect="1"/>
                    </pic:cNvPicPr>
                  </pic:nvPicPr>
                  <pic:blipFill>
                    <a:blip r:embed="rId29"/>
                    <a:stretch>
                      <a:fillRect/>
                    </a:stretch>
                  </pic:blipFill>
                  <pic:spPr>
                    <a:xfrm>
                      <a:off x="0" y="0"/>
                      <a:ext cx="5266690" cy="2570480"/>
                    </a:xfrm>
                    <a:prstGeom prst="rect">
                      <a:avLst/>
                    </a:prstGeom>
                    <a:noFill/>
                    <a:ln>
                      <a:noFill/>
                    </a:ln>
                  </pic:spPr>
                </pic:pic>
              </a:graphicData>
            </a:graphic>
          </wp:inline>
        </w:drawing>
      </w:r>
    </w:p>
    <w:p>
      <w:pPr>
        <w:rPr>
          <w:sz w:val="28"/>
          <w:szCs w:val="28"/>
        </w:rPr>
      </w:pPr>
    </w:p>
    <w:p>
      <w:pPr>
        <w:pStyle w:val="5"/>
        <w:rPr>
          <w:sz w:val="28"/>
          <w:szCs w:val="28"/>
        </w:rPr>
      </w:pPr>
      <w:r>
        <w:rPr>
          <w:sz w:val="28"/>
          <w:szCs w:val="28"/>
        </w:rPr>
        <w:t>2.</w:t>
      </w:r>
      <w:r>
        <w:rPr>
          <w:rFonts w:hint="eastAsia"/>
          <w:sz w:val="28"/>
          <w:szCs w:val="28"/>
          <w:lang w:val="en-US" w:eastAsia="zh-CN"/>
        </w:rPr>
        <w:t xml:space="preserve">4.6 </w:t>
      </w:r>
      <w:r>
        <w:rPr>
          <w:rFonts w:hint="eastAsia"/>
          <w:sz w:val="28"/>
          <w:szCs w:val="28"/>
        </w:rPr>
        <w:t>运单匹配异常</w:t>
      </w:r>
    </w:p>
    <w:p>
      <w:pPr>
        <w:ind w:firstLine="840" w:firstLineChars="300"/>
        <w:rPr>
          <w:sz w:val="28"/>
          <w:szCs w:val="28"/>
        </w:rPr>
      </w:pPr>
      <w:r>
        <w:rPr>
          <w:rFonts w:hint="eastAsia"/>
          <w:sz w:val="28"/>
          <w:szCs w:val="28"/>
        </w:rPr>
        <w:t>此处功能为根据企业上报的数据，</w:t>
      </w:r>
      <w:r>
        <w:rPr>
          <w:rFonts w:hint="eastAsia"/>
          <w:sz w:val="28"/>
          <w:szCs w:val="28"/>
          <w:lang w:val="en-US" w:eastAsia="zh-CN"/>
        </w:rPr>
        <w:t>主要包括异常项</w:t>
      </w:r>
      <w:r>
        <w:rPr>
          <w:rFonts w:hint="eastAsia"/>
          <w:sz w:val="28"/>
          <w:szCs w:val="28"/>
        </w:rPr>
        <w:t>对运单中合同编号，资金流水中的运单号信息，判断是否一一对应</w:t>
      </w:r>
      <w:r>
        <w:rPr>
          <w:rFonts w:hint="eastAsia"/>
          <w:sz w:val="28"/>
          <w:szCs w:val="28"/>
          <w:lang w:val="en-US" w:eastAsia="zh-CN"/>
        </w:rPr>
        <w:t>及判断受票方只能是合同中的甲方，</w:t>
      </w:r>
      <w:r>
        <w:rPr>
          <w:rFonts w:hint="eastAsia"/>
          <w:sz w:val="28"/>
          <w:szCs w:val="28"/>
        </w:rPr>
        <w:t>并对产生异常的数据列出及说明异常原因。企业端平台可导出异常数据。</w:t>
      </w:r>
    </w:p>
    <w:p>
      <w:pPr>
        <w:rPr>
          <w:sz w:val="28"/>
          <w:szCs w:val="28"/>
        </w:rPr>
      </w:pPr>
      <w:r>
        <w:rPr>
          <w:sz w:val="28"/>
          <w:szCs w:val="28"/>
        </w:rPr>
        <w:drawing>
          <wp:inline distT="0" distB="0" distL="114300" distR="114300">
            <wp:extent cx="5266690" cy="2567940"/>
            <wp:effectExtent l="0" t="0" r="10160" b="3810"/>
            <wp:docPr id="5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2"/>
                    <pic:cNvPicPr>
                      <a:picLocks noChangeAspect="1"/>
                    </pic:cNvPicPr>
                  </pic:nvPicPr>
                  <pic:blipFill>
                    <a:blip r:embed="rId30"/>
                    <a:stretch>
                      <a:fillRect/>
                    </a:stretch>
                  </pic:blipFill>
                  <pic:spPr>
                    <a:xfrm>
                      <a:off x="0" y="0"/>
                      <a:ext cx="5266690" cy="2567940"/>
                    </a:xfrm>
                    <a:prstGeom prst="rect">
                      <a:avLst/>
                    </a:prstGeom>
                    <a:noFill/>
                    <a:ln>
                      <a:noFill/>
                    </a:ln>
                  </pic:spPr>
                </pic:pic>
              </a:graphicData>
            </a:graphic>
          </wp:inline>
        </w:drawing>
      </w:r>
    </w:p>
    <w:p>
      <w:pPr>
        <w:jc w:val="center"/>
        <w:rPr>
          <w:sz w:val="28"/>
          <w:szCs w:val="28"/>
        </w:rPr>
      </w:pPr>
    </w:p>
    <w:p>
      <w:pPr>
        <w:pStyle w:val="5"/>
        <w:rPr>
          <w:sz w:val="28"/>
          <w:szCs w:val="28"/>
        </w:rPr>
      </w:pPr>
      <w:r>
        <w:rPr>
          <w:sz w:val="28"/>
          <w:szCs w:val="28"/>
        </w:rPr>
        <w:t>2.</w:t>
      </w:r>
      <w:r>
        <w:rPr>
          <w:rFonts w:hint="eastAsia"/>
          <w:sz w:val="28"/>
          <w:szCs w:val="28"/>
          <w:lang w:val="en-US" w:eastAsia="zh-CN"/>
        </w:rPr>
        <w:t xml:space="preserve">4.7 </w:t>
      </w:r>
      <w:r>
        <w:rPr>
          <w:rFonts w:hint="eastAsia"/>
          <w:sz w:val="28"/>
          <w:szCs w:val="28"/>
        </w:rPr>
        <w:t>资金流水匹配异常</w:t>
      </w:r>
    </w:p>
    <w:p>
      <w:pPr>
        <w:ind w:firstLine="840" w:firstLineChars="300"/>
        <w:rPr>
          <w:sz w:val="28"/>
          <w:szCs w:val="28"/>
        </w:rPr>
      </w:pPr>
      <w:r>
        <w:rPr>
          <w:rFonts w:hint="eastAsia"/>
          <w:sz w:val="28"/>
          <w:szCs w:val="28"/>
        </w:rPr>
        <w:t>此处功能为根据企业上报的资金流水的数据，</w:t>
      </w:r>
      <w:r>
        <w:rPr>
          <w:rFonts w:hint="eastAsia"/>
          <w:sz w:val="28"/>
          <w:szCs w:val="28"/>
          <w:lang w:val="en-US" w:eastAsia="zh-CN"/>
        </w:rPr>
        <w:t>主要异常项包括</w:t>
      </w:r>
      <w:r>
        <w:rPr>
          <w:rFonts w:hint="eastAsia"/>
          <w:sz w:val="28"/>
          <w:szCs w:val="28"/>
        </w:rPr>
        <w:t>对数据根据异常判断标准判断出上报的资金流水里的运单集合是否有无法查找到的运单</w:t>
      </w:r>
      <w:r>
        <w:rPr>
          <w:rFonts w:hint="eastAsia"/>
          <w:sz w:val="28"/>
          <w:szCs w:val="28"/>
          <w:lang w:eastAsia="zh-CN"/>
        </w:rPr>
        <w:t>、</w:t>
      </w:r>
      <w:r>
        <w:rPr>
          <w:rFonts w:hint="eastAsia"/>
          <w:sz w:val="28"/>
          <w:szCs w:val="28"/>
          <w:lang w:val="en-US" w:eastAsia="zh-CN"/>
        </w:rPr>
        <w:t>运费结算账户重复收款比例高</w:t>
      </w:r>
      <w:r>
        <w:rPr>
          <w:rFonts w:hint="eastAsia"/>
          <w:sz w:val="28"/>
          <w:szCs w:val="28"/>
        </w:rPr>
        <w:t>并对产生异常的数据列出。企业端平台可导出异常数据。</w:t>
      </w:r>
    </w:p>
    <w:p>
      <w:pPr>
        <w:ind w:firstLine="840" w:firstLineChars="300"/>
        <w:rPr>
          <w:sz w:val="28"/>
          <w:szCs w:val="28"/>
        </w:rPr>
      </w:pPr>
    </w:p>
    <w:p>
      <w:pPr>
        <w:rPr>
          <w:sz w:val="28"/>
          <w:szCs w:val="28"/>
        </w:rPr>
      </w:pPr>
      <w:r>
        <w:rPr>
          <w:sz w:val="28"/>
          <w:szCs w:val="28"/>
        </w:rPr>
        <w:drawing>
          <wp:inline distT="0" distB="0" distL="114300" distR="114300">
            <wp:extent cx="5266690" cy="2567940"/>
            <wp:effectExtent l="0" t="0" r="10160" b="3810"/>
            <wp:docPr id="36"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3"/>
                    <pic:cNvPicPr>
                      <a:picLocks noChangeAspect="1"/>
                    </pic:cNvPicPr>
                  </pic:nvPicPr>
                  <pic:blipFill>
                    <a:blip r:embed="rId31"/>
                    <a:stretch>
                      <a:fillRect/>
                    </a:stretch>
                  </pic:blipFill>
                  <pic:spPr>
                    <a:xfrm>
                      <a:off x="0" y="0"/>
                      <a:ext cx="5266690" cy="2567940"/>
                    </a:xfrm>
                    <a:prstGeom prst="rect">
                      <a:avLst/>
                    </a:prstGeom>
                    <a:noFill/>
                    <a:ln>
                      <a:noFill/>
                    </a:ln>
                  </pic:spPr>
                </pic:pic>
              </a:graphicData>
            </a:graphic>
          </wp:inline>
        </w:drawing>
      </w:r>
    </w:p>
    <w:p>
      <w:pPr>
        <w:pStyle w:val="5"/>
        <w:rPr>
          <w:sz w:val="28"/>
          <w:szCs w:val="28"/>
        </w:rPr>
      </w:pPr>
      <w:r>
        <w:rPr>
          <w:sz w:val="28"/>
          <w:szCs w:val="28"/>
        </w:rPr>
        <w:t>2.</w:t>
      </w:r>
      <w:r>
        <w:rPr>
          <w:rFonts w:hint="eastAsia"/>
          <w:sz w:val="28"/>
          <w:szCs w:val="28"/>
          <w:lang w:val="en-US" w:eastAsia="zh-CN"/>
        </w:rPr>
        <w:t xml:space="preserve">4.8 </w:t>
      </w:r>
      <w:r>
        <w:rPr>
          <w:rFonts w:hint="eastAsia"/>
          <w:sz w:val="28"/>
          <w:szCs w:val="28"/>
        </w:rPr>
        <w:t>资金流水金额异常</w:t>
      </w:r>
    </w:p>
    <w:p>
      <w:pPr>
        <w:ind w:firstLine="840" w:firstLineChars="300"/>
        <w:rPr>
          <w:sz w:val="28"/>
          <w:szCs w:val="28"/>
        </w:rPr>
      </w:pPr>
      <w:r>
        <w:rPr>
          <w:rFonts w:hint="eastAsia"/>
          <w:sz w:val="28"/>
          <w:szCs w:val="28"/>
        </w:rPr>
        <w:t>此处功能为根据企业上报的资金流水的数据，对数据根据异常判断标准判断出上报的资金流水的金额是否能与对应运单集合金额一致，并对产生异常的数据列出。企业端平台可导出异常数据。</w:t>
      </w:r>
    </w:p>
    <w:p>
      <w:pPr>
        <w:jc w:val="left"/>
        <w:rPr>
          <w:sz w:val="28"/>
          <w:szCs w:val="28"/>
        </w:rPr>
      </w:pPr>
      <w:r>
        <w:rPr>
          <w:sz w:val="28"/>
          <w:szCs w:val="28"/>
        </w:rPr>
        <w:drawing>
          <wp:inline distT="0" distB="0" distL="114300" distR="114300">
            <wp:extent cx="5266690" cy="2567940"/>
            <wp:effectExtent l="0" t="0" r="10160" b="3810"/>
            <wp:docPr id="3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4"/>
                    <pic:cNvPicPr>
                      <a:picLocks noChangeAspect="1"/>
                    </pic:cNvPicPr>
                  </pic:nvPicPr>
                  <pic:blipFill>
                    <a:blip r:embed="rId32"/>
                    <a:stretch>
                      <a:fillRect/>
                    </a:stretch>
                  </pic:blipFill>
                  <pic:spPr>
                    <a:xfrm>
                      <a:off x="0" y="0"/>
                      <a:ext cx="5266690" cy="2567940"/>
                    </a:xfrm>
                    <a:prstGeom prst="rect">
                      <a:avLst/>
                    </a:prstGeom>
                    <a:noFill/>
                    <a:ln>
                      <a:noFill/>
                    </a:ln>
                  </pic:spPr>
                </pic:pic>
              </a:graphicData>
            </a:graphic>
          </wp:inline>
        </w:drawing>
      </w:r>
    </w:p>
    <w:p>
      <w:pPr>
        <w:jc w:val="center"/>
        <w:rPr>
          <w:sz w:val="28"/>
          <w:szCs w:val="28"/>
        </w:rPr>
      </w:pPr>
    </w:p>
    <w:p>
      <w:pPr>
        <w:jc w:val="center"/>
        <w:rPr>
          <w:sz w:val="28"/>
          <w:szCs w:val="28"/>
        </w:rPr>
      </w:pPr>
    </w:p>
    <w:p>
      <w:pPr>
        <w:pStyle w:val="5"/>
        <w:rPr>
          <w:sz w:val="28"/>
          <w:szCs w:val="28"/>
        </w:rPr>
      </w:pPr>
      <w:r>
        <w:rPr>
          <w:sz w:val="28"/>
          <w:szCs w:val="28"/>
        </w:rPr>
        <w:t>2.</w:t>
      </w:r>
      <w:r>
        <w:rPr>
          <w:rFonts w:hint="eastAsia"/>
          <w:sz w:val="28"/>
          <w:szCs w:val="28"/>
          <w:lang w:val="en-US" w:eastAsia="zh-CN"/>
        </w:rPr>
        <w:t xml:space="preserve">4.9 </w:t>
      </w:r>
      <w:r>
        <w:rPr>
          <w:rFonts w:hint="eastAsia"/>
          <w:sz w:val="28"/>
          <w:szCs w:val="28"/>
        </w:rPr>
        <w:t>税票匹配异常</w:t>
      </w:r>
    </w:p>
    <w:p>
      <w:pPr>
        <w:ind w:firstLine="840" w:firstLineChars="300"/>
        <w:rPr>
          <w:sz w:val="28"/>
          <w:szCs w:val="28"/>
        </w:rPr>
      </w:pPr>
      <w:r>
        <w:rPr>
          <w:rFonts w:hint="eastAsia"/>
          <w:sz w:val="28"/>
          <w:szCs w:val="28"/>
        </w:rPr>
        <w:t>此处功能为根据企业上报的税票的数据，对数据根据异常判断标准判断出上报的税票里的运单集合是否有无法查找到的运单，并对产生异常的数据列出。企业端平台可导出异常数据。</w:t>
      </w:r>
    </w:p>
    <w:p>
      <w:pPr>
        <w:jc w:val="left"/>
        <w:rPr>
          <w:sz w:val="28"/>
          <w:szCs w:val="28"/>
        </w:rPr>
      </w:pPr>
      <w:r>
        <w:rPr>
          <w:sz w:val="28"/>
          <w:szCs w:val="28"/>
        </w:rPr>
        <w:drawing>
          <wp:inline distT="0" distB="0" distL="114300" distR="114300">
            <wp:extent cx="5266690" cy="2567940"/>
            <wp:effectExtent l="0" t="0" r="10160" b="3810"/>
            <wp:docPr id="4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5"/>
                    <pic:cNvPicPr>
                      <a:picLocks noChangeAspect="1"/>
                    </pic:cNvPicPr>
                  </pic:nvPicPr>
                  <pic:blipFill>
                    <a:blip r:embed="rId33"/>
                    <a:stretch>
                      <a:fillRect/>
                    </a:stretch>
                  </pic:blipFill>
                  <pic:spPr>
                    <a:xfrm>
                      <a:off x="0" y="0"/>
                      <a:ext cx="5266690" cy="2567940"/>
                    </a:xfrm>
                    <a:prstGeom prst="rect">
                      <a:avLst/>
                    </a:prstGeom>
                    <a:noFill/>
                    <a:ln>
                      <a:noFill/>
                    </a:ln>
                  </pic:spPr>
                </pic:pic>
              </a:graphicData>
            </a:graphic>
          </wp:inline>
        </w:drawing>
      </w:r>
    </w:p>
    <w:p>
      <w:pPr>
        <w:rPr>
          <w:sz w:val="28"/>
          <w:szCs w:val="28"/>
        </w:rPr>
      </w:pPr>
    </w:p>
    <w:p>
      <w:pPr>
        <w:jc w:val="center"/>
        <w:rPr>
          <w:sz w:val="28"/>
          <w:szCs w:val="28"/>
        </w:rPr>
      </w:pPr>
    </w:p>
    <w:p>
      <w:pPr>
        <w:pStyle w:val="5"/>
        <w:rPr>
          <w:sz w:val="28"/>
          <w:szCs w:val="28"/>
        </w:rPr>
      </w:pPr>
      <w:r>
        <w:rPr>
          <w:sz w:val="28"/>
          <w:szCs w:val="28"/>
        </w:rPr>
        <w:t>2.</w:t>
      </w:r>
      <w:r>
        <w:rPr>
          <w:rFonts w:hint="eastAsia"/>
          <w:sz w:val="28"/>
          <w:szCs w:val="28"/>
          <w:lang w:val="en-US" w:eastAsia="zh-CN"/>
        </w:rPr>
        <w:t xml:space="preserve">4.10 </w:t>
      </w:r>
      <w:r>
        <w:rPr>
          <w:rFonts w:hint="eastAsia"/>
          <w:sz w:val="28"/>
          <w:szCs w:val="28"/>
        </w:rPr>
        <w:t>税票金额异常</w:t>
      </w:r>
    </w:p>
    <w:p>
      <w:pPr>
        <w:ind w:firstLine="840" w:firstLineChars="300"/>
        <w:rPr>
          <w:sz w:val="28"/>
          <w:szCs w:val="28"/>
        </w:rPr>
      </w:pPr>
      <w:r>
        <w:rPr>
          <w:rFonts w:hint="eastAsia"/>
          <w:sz w:val="28"/>
          <w:szCs w:val="28"/>
        </w:rPr>
        <w:t>此处功能为根据企业上报的税票的数据，对数据根据异常判断标准判断出上报的税票的金额是否能与对应运单集合金额一致，并对产生异常的数据列出。企业端平台可导出异常数据。</w:t>
      </w:r>
    </w:p>
    <w:p>
      <w:pPr>
        <w:rPr>
          <w:sz w:val="28"/>
          <w:szCs w:val="28"/>
        </w:rPr>
      </w:pPr>
    </w:p>
    <w:p>
      <w:pPr>
        <w:rPr>
          <w:sz w:val="28"/>
          <w:szCs w:val="28"/>
        </w:rPr>
      </w:pPr>
      <w:r>
        <w:rPr>
          <w:sz w:val="28"/>
          <w:szCs w:val="28"/>
        </w:rPr>
        <w:drawing>
          <wp:inline distT="0" distB="0" distL="114300" distR="114300">
            <wp:extent cx="5266690" cy="2567940"/>
            <wp:effectExtent l="0" t="0" r="10160" b="3810"/>
            <wp:docPr id="2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6"/>
                    <pic:cNvPicPr>
                      <a:picLocks noChangeAspect="1"/>
                    </pic:cNvPicPr>
                  </pic:nvPicPr>
                  <pic:blipFill>
                    <a:blip r:embed="rId34"/>
                    <a:stretch>
                      <a:fillRect/>
                    </a:stretch>
                  </pic:blipFill>
                  <pic:spPr>
                    <a:xfrm>
                      <a:off x="0" y="0"/>
                      <a:ext cx="5266690" cy="2567940"/>
                    </a:xfrm>
                    <a:prstGeom prst="rect">
                      <a:avLst/>
                    </a:prstGeom>
                    <a:noFill/>
                    <a:ln>
                      <a:noFill/>
                    </a:ln>
                  </pic:spPr>
                </pic:pic>
              </a:graphicData>
            </a:graphic>
          </wp:inline>
        </w:drawing>
      </w:r>
    </w:p>
    <w:p>
      <w:pPr>
        <w:rPr>
          <w:sz w:val="28"/>
          <w:szCs w:val="28"/>
        </w:rPr>
      </w:pPr>
    </w:p>
    <w:p>
      <w:pPr>
        <w:pStyle w:val="5"/>
        <w:rPr>
          <w:rFonts w:hint="eastAsia"/>
          <w:sz w:val="28"/>
          <w:szCs w:val="28"/>
        </w:rPr>
      </w:pPr>
      <w:r>
        <w:rPr>
          <w:sz w:val="28"/>
          <w:szCs w:val="28"/>
        </w:rPr>
        <w:t>2.</w:t>
      </w:r>
      <w:r>
        <w:rPr>
          <w:rFonts w:hint="eastAsia"/>
          <w:sz w:val="28"/>
          <w:szCs w:val="28"/>
          <w:lang w:val="en-US" w:eastAsia="zh-CN"/>
        </w:rPr>
        <w:t>4.11 运单</w:t>
      </w:r>
      <w:r>
        <w:rPr>
          <w:rFonts w:hint="eastAsia"/>
          <w:sz w:val="28"/>
          <w:szCs w:val="28"/>
        </w:rPr>
        <w:t>金额异常</w:t>
      </w:r>
    </w:p>
    <w:p>
      <w:pPr>
        <w:ind w:firstLine="560" w:firstLineChars="200"/>
        <w:rPr>
          <w:rFonts w:hint="eastAsia"/>
          <w:sz w:val="28"/>
          <w:szCs w:val="28"/>
        </w:rPr>
      </w:pPr>
      <w:r>
        <w:rPr>
          <w:rFonts w:hint="eastAsia"/>
          <w:sz w:val="28"/>
          <w:szCs w:val="28"/>
        </w:rPr>
        <w:t>此处功能为根据企业上报的</w:t>
      </w:r>
      <w:r>
        <w:rPr>
          <w:rFonts w:hint="eastAsia"/>
          <w:sz w:val="28"/>
          <w:szCs w:val="28"/>
          <w:lang w:val="en-US" w:eastAsia="zh-CN"/>
        </w:rPr>
        <w:t>运单</w:t>
      </w:r>
      <w:r>
        <w:rPr>
          <w:rFonts w:hint="eastAsia"/>
          <w:sz w:val="28"/>
          <w:szCs w:val="28"/>
        </w:rPr>
        <w:t>的数据，对数据根据异常判断标准判断出上报的</w:t>
      </w:r>
      <w:r>
        <w:rPr>
          <w:rFonts w:hint="eastAsia"/>
          <w:sz w:val="28"/>
          <w:szCs w:val="28"/>
          <w:lang w:val="en-US" w:eastAsia="zh-CN"/>
        </w:rPr>
        <w:t>运单的顿公里数</w:t>
      </w:r>
      <w:r>
        <w:rPr>
          <w:rFonts w:hint="eastAsia"/>
          <w:sz w:val="28"/>
          <w:szCs w:val="28"/>
        </w:rPr>
        <w:t>是否</w:t>
      </w:r>
      <w:r>
        <w:rPr>
          <w:rFonts w:hint="eastAsia"/>
          <w:sz w:val="28"/>
          <w:szCs w:val="28"/>
          <w:lang w:val="en-US" w:eastAsia="zh-CN"/>
        </w:rPr>
        <w:t>符合标准</w:t>
      </w:r>
      <w:r>
        <w:rPr>
          <w:rFonts w:hint="eastAsia"/>
          <w:sz w:val="28"/>
          <w:szCs w:val="28"/>
        </w:rPr>
        <w:t>，并对产生异常的数据列出。</w:t>
      </w:r>
    </w:p>
    <w:p>
      <w:pPr>
        <w:ind w:firstLine="560" w:firstLineChars="200"/>
        <w:rPr>
          <w:rFonts w:hint="eastAsia"/>
          <w:sz w:val="28"/>
          <w:szCs w:val="28"/>
        </w:rPr>
      </w:pPr>
      <w:r>
        <w:rPr>
          <w:sz w:val="28"/>
          <w:szCs w:val="28"/>
        </w:rPr>
        <w:drawing>
          <wp:inline distT="0" distB="0" distL="114300" distR="114300">
            <wp:extent cx="5266690" cy="2567940"/>
            <wp:effectExtent l="0" t="0" r="10160"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35"/>
                    <a:stretch>
                      <a:fillRect/>
                    </a:stretch>
                  </pic:blipFill>
                  <pic:spPr>
                    <a:xfrm>
                      <a:off x="0" y="0"/>
                      <a:ext cx="5266690" cy="2567940"/>
                    </a:xfrm>
                    <a:prstGeom prst="rect">
                      <a:avLst/>
                    </a:prstGeom>
                    <a:noFill/>
                    <a:ln>
                      <a:noFill/>
                    </a:ln>
                  </pic:spPr>
                </pic:pic>
              </a:graphicData>
            </a:graphic>
          </wp:inline>
        </w:drawing>
      </w:r>
    </w:p>
    <w:p>
      <w:pPr>
        <w:rPr>
          <w:rFonts w:hint="eastAsia"/>
          <w:sz w:val="28"/>
          <w:szCs w:val="28"/>
        </w:rPr>
      </w:pPr>
    </w:p>
    <w:p>
      <w:pPr>
        <w:rPr>
          <w:sz w:val="28"/>
          <w:szCs w:val="28"/>
        </w:rPr>
      </w:pPr>
    </w:p>
    <w:p>
      <w:pPr>
        <w:jc w:val="center"/>
        <w:rPr>
          <w:sz w:val="28"/>
          <w:szCs w:val="28"/>
        </w:rPr>
      </w:pPr>
    </w:p>
    <w:p>
      <w:pPr>
        <w:pStyle w:val="5"/>
        <w:rPr>
          <w:rFonts w:eastAsia="宋体"/>
          <w:sz w:val="28"/>
          <w:szCs w:val="28"/>
        </w:rPr>
      </w:pPr>
      <w:r>
        <w:rPr>
          <w:rFonts w:hint="eastAsia"/>
          <w:sz w:val="28"/>
          <w:szCs w:val="28"/>
        </w:rPr>
        <w:t>2</w:t>
      </w:r>
      <w:r>
        <w:rPr>
          <w:sz w:val="28"/>
          <w:szCs w:val="28"/>
        </w:rPr>
        <w:t>.</w:t>
      </w:r>
      <w:r>
        <w:rPr>
          <w:rFonts w:hint="eastAsia"/>
          <w:sz w:val="28"/>
          <w:szCs w:val="28"/>
          <w:lang w:val="en-US" w:eastAsia="zh-CN"/>
        </w:rPr>
        <w:t xml:space="preserve">5 </w:t>
      </w:r>
      <w:r>
        <w:rPr>
          <w:rFonts w:hint="eastAsia"/>
          <w:sz w:val="28"/>
          <w:szCs w:val="28"/>
        </w:rPr>
        <w:t>数据统计</w:t>
      </w:r>
    </w:p>
    <w:p>
      <w:pPr>
        <w:ind w:firstLine="560" w:firstLineChars="200"/>
        <w:rPr>
          <w:sz w:val="28"/>
          <w:szCs w:val="28"/>
        </w:rPr>
      </w:pPr>
      <w:r>
        <w:rPr>
          <w:rFonts w:hint="eastAsia"/>
          <w:sz w:val="28"/>
          <w:szCs w:val="28"/>
        </w:rPr>
        <w:t>此处功能为显示各企业上传的数据后的数据统计及异常数据的统计，并可对各项数据分类展示，可对数据进行条件查询。该模块下分别展示统计总览、上报统计、运单统计、资金流水统计、合同统计、税票统计、税款统计、企业排名、异常分析统计。企业端平台显示上报运单统计、上报资金流水统计、上报税票统计、上报合同统计。</w:t>
      </w:r>
    </w:p>
    <w:p>
      <w:pPr>
        <w:pStyle w:val="5"/>
        <w:rPr>
          <w:rFonts w:hint="eastAsia"/>
          <w:sz w:val="28"/>
          <w:szCs w:val="28"/>
        </w:rPr>
      </w:pPr>
      <w:r>
        <w:rPr>
          <w:rFonts w:hint="eastAsia"/>
          <w:sz w:val="28"/>
          <w:szCs w:val="28"/>
          <w:lang w:val="en-US" w:eastAsia="zh-CN"/>
        </w:rPr>
        <w:t xml:space="preserve">2.5.1 </w:t>
      </w:r>
      <w:r>
        <w:rPr>
          <w:rFonts w:hint="eastAsia"/>
          <w:sz w:val="28"/>
          <w:szCs w:val="28"/>
        </w:rPr>
        <w:t>统计总览</w:t>
      </w:r>
    </w:p>
    <w:p>
      <w:pPr>
        <w:ind w:firstLine="560" w:firstLineChars="200"/>
        <w:rPr>
          <w:sz w:val="28"/>
          <w:szCs w:val="28"/>
        </w:rPr>
      </w:pPr>
      <w:r>
        <w:rPr>
          <w:rFonts w:hint="eastAsia"/>
          <w:sz w:val="28"/>
          <w:szCs w:val="28"/>
        </w:rPr>
        <w:t>此功能展示统计各企业上报的运单、资金流水、合同和税票的数量，及各企业上报情况排名。并可以列表中的数据根据筛选条件进行搜索。</w:t>
      </w:r>
    </w:p>
    <w:p>
      <w:pPr>
        <w:ind w:firstLine="560" w:firstLineChars="200"/>
        <w:rPr>
          <w:sz w:val="28"/>
          <w:szCs w:val="28"/>
        </w:rPr>
      </w:pPr>
    </w:p>
    <w:p>
      <w:pPr>
        <w:rPr>
          <w:sz w:val="28"/>
          <w:szCs w:val="28"/>
        </w:rPr>
      </w:pPr>
      <w:r>
        <w:rPr>
          <w:rFonts w:hint="eastAsia"/>
          <w:sz w:val="28"/>
          <w:szCs w:val="28"/>
        </w:rPr>
        <w:drawing>
          <wp:inline distT="0" distB="0" distL="114300" distR="114300">
            <wp:extent cx="5271770" cy="4656455"/>
            <wp:effectExtent l="0" t="0" r="5080" b="10795"/>
            <wp:docPr id="46" name="图片 37" descr="统计总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7" descr="统计总览"/>
                    <pic:cNvPicPr>
                      <a:picLocks noChangeAspect="1"/>
                    </pic:cNvPicPr>
                  </pic:nvPicPr>
                  <pic:blipFill>
                    <a:blip r:embed="rId36"/>
                    <a:stretch>
                      <a:fillRect/>
                    </a:stretch>
                  </pic:blipFill>
                  <pic:spPr>
                    <a:xfrm>
                      <a:off x="0" y="0"/>
                      <a:ext cx="5271770" cy="4656455"/>
                    </a:xfrm>
                    <a:prstGeom prst="rect">
                      <a:avLst/>
                    </a:prstGeom>
                    <a:noFill/>
                    <a:ln>
                      <a:noFill/>
                    </a:ln>
                  </pic:spPr>
                </pic:pic>
              </a:graphicData>
            </a:graphic>
          </wp:inline>
        </w:drawing>
      </w:r>
    </w:p>
    <w:p>
      <w:pPr>
        <w:rPr>
          <w:sz w:val="28"/>
          <w:szCs w:val="28"/>
        </w:rPr>
      </w:pPr>
    </w:p>
    <w:p>
      <w:pPr>
        <w:pStyle w:val="5"/>
        <w:rPr>
          <w:sz w:val="28"/>
          <w:szCs w:val="28"/>
        </w:rPr>
      </w:pPr>
      <w:r>
        <w:rPr>
          <w:sz w:val="28"/>
          <w:szCs w:val="28"/>
        </w:rPr>
        <w:t>2.</w:t>
      </w:r>
      <w:r>
        <w:rPr>
          <w:rFonts w:hint="eastAsia"/>
          <w:sz w:val="28"/>
          <w:szCs w:val="28"/>
          <w:lang w:val="en-US" w:eastAsia="zh-CN"/>
        </w:rPr>
        <w:t xml:space="preserve">5.2 </w:t>
      </w:r>
      <w:r>
        <w:rPr>
          <w:rFonts w:hint="eastAsia"/>
          <w:sz w:val="28"/>
          <w:szCs w:val="28"/>
        </w:rPr>
        <w:t>上报统计</w:t>
      </w:r>
    </w:p>
    <w:p>
      <w:pPr>
        <w:ind w:firstLine="560" w:firstLineChars="200"/>
        <w:rPr>
          <w:sz w:val="28"/>
          <w:szCs w:val="28"/>
        </w:rPr>
      </w:pPr>
      <w:r>
        <w:rPr>
          <w:rFonts w:hint="eastAsia"/>
          <w:sz w:val="28"/>
          <w:szCs w:val="28"/>
        </w:rPr>
        <w:t>统计各企业上报的运单、资金流水、合同和税票的数量。并可以列表中的数据根据筛选条件进行搜索。</w:t>
      </w:r>
    </w:p>
    <w:p>
      <w:pPr>
        <w:rPr>
          <w:sz w:val="28"/>
          <w:szCs w:val="28"/>
        </w:rPr>
      </w:pPr>
      <w:r>
        <w:rPr>
          <w:sz w:val="28"/>
          <w:szCs w:val="28"/>
        </w:rPr>
        <w:drawing>
          <wp:inline distT="0" distB="0" distL="114300" distR="114300">
            <wp:extent cx="5266690" cy="2433320"/>
            <wp:effectExtent l="0" t="0" r="10160" b="5080"/>
            <wp:docPr id="2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8"/>
                    <pic:cNvPicPr>
                      <a:picLocks noChangeAspect="1"/>
                    </pic:cNvPicPr>
                  </pic:nvPicPr>
                  <pic:blipFill>
                    <a:blip r:embed="rId37"/>
                    <a:stretch>
                      <a:fillRect/>
                    </a:stretch>
                  </pic:blipFill>
                  <pic:spPr>
                    <a:xfrm>
                      <a:off x="0" y="0"/>
                      <a:ext cx="5266690" cy="2433320"/>
                    </a:xfrm>
                    <a:prstGeom prst="rect">
                      <a:avLst/>
                    </a:prstGeom>
                    <a:noFill/>
                    <a:ln>
                      <a:noFill/>
                    </a:ln>
                  </pic:spPr>
                </pic:pic>
              </a:graphicData>
            </a:graphic>
          </wp:inline>
        </w:drawing>
      </w:r>
    </w:p>
    <w:p>
      <w:pPr>
        <w:rPr>
          <w:rFonts w:eastAsia="宋体"/>
          <w:sz w:val="28"/>
          <w:szCs w:val="28"/>
        </w:rPr>
      </w:pPr>
    </w:p>
    <w:p>
      <w:pPr>
        <w:pStyle w:val="5"/>
        <w:rPr>
          <w:sz w:val="28"/>
          <w:szCs w:val="28"/>
        </w:rPr>
      </w:pPr>
      <w:r>
        <w:rPr>
          <w:sz w:val="28"/>
          <w:szCs w:val="28"/>
        </w:rPr>
        <w:t>2.</w:t>
      </w:r>
      <w:r>
        <w:rPr>
          <w:rFonts w:hint="eastAsia"/>
          <w:sz w:val="28"/>
          <w:szCs w:val="28"/>
          <w:lang w:val="en-US" w:eastAsia="zh-CN"/>
        </w:rPr>
        <w:t xml:space="preserve">5.3 </w:t>
      </w:r>
      <w:r>
        <w:rPr>
          <w:rFonts w:hint="eastAsia"/>
          <w:sz w:val="28"/>
          <w:szCs w:val="28"/>
        </w:rPr>
        <w:t>运单统计（上报运单统计）</w:t>
      </w:r>
    </w:p>
    <w:p>
      <w:pPr>
        <w:ind w:firstLine="560" w:firstLineChars="200"/>
        <w:rPr>
          <w:sz w:val="28"/>
          <w:szCs w:val="28"/>
        </w:rPr>
      </w:pPr>
      <w:r>
        <w:rPr>
          <w:rFonts w:hint="eastAsia"/>
          <w:sz w:val="28"/>
          <w:szCs w:val="28"/>
        </w:rPr>
        <w:t xml:space="preserve">  政府端平台此页展示所有企业上报运单的数据统计，分别统计了运单总量、车辆总数、运量（吨）、司机（人）、运费（元）及每单司机平均运费（元）。并可以列表中的数据根据筛选条件进行搜索。</w:t>
      </w:r>
    </w:p>
    <w:p>
      <w:pPr>
        <w:rPr>
          <w:sz w:val="28"/>
          <w:szCs w:val="28"/>
        </w:rPr>
      </w:pPr>
    </w:p>
    <w:p>
      <w:pPr>
        <w:rPr>
          <w:sz w:val="28"/>
          <w:szCs w:val="28"/>
        </w:rPr>
      </w:pPr>
      <w:r>
        <w:rPr>
          <w:sz w:val="28"/>
          <w:szCs w:val="28"/>
        </w:rPr>
        <w:drawing>
          <wp:inline distT="0" distB="0" distL="114300" distR="114300">
            <wp:extent cx="5266690" cy="2570480"/>
            <wp:effectExtent l="0" t="0" r="10160" b="1270"/>
            <wp:docPr id="75"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3"/>
                    <pic:cNvPicPr>
                      <a:picLocks noChangeAspect="1"/>
                    </pic:cNvPicPr>
                  </pic:nvPicPr>
                  <pic:blipFill>
                    <a:blip r:embed="rId38"/>
                    <a:stretch>
                      <a:fillRect/>
                    </a:stretch>
                  </pic:blipFill>
                  <pic:spPr>
                    <a:xfrm>
                      <a:off x="0" y="0"/>
                      <a:ext cx="5266690" cy="2570480"/>
                    </a:xfrm>
                    <a:prstGeom prst="rect">
                      <a:avLst/>
                    </a:prstGeom>
                    <a:noFill/>
                    <a:ln>
                      <a:noFill/>
                    </a:ln>
                  </pic:spPr>
                </pic:pic>
              </a:graphicData>
            </a:graphic>
          </wp:inline>
        </w:drawing>
      </w:r>
    </w:p>
    <w:p>
      <w:pPr>
        <w:ind w:firstLine="560" w:firstLineChars="200"/>
        <w:rPr>
          <w:sz w:val="28"/>
          <w:szCs w:val="28"/>
        </w:rPr>
      </w:pPr>
      <w:r>
        <w:rPr>
          <w:rFonts w:hint="eastAsia"/>
          <w:sz w:val="28"/>
          <w:szCs w:val="28"/>
        </w:rPr>
        <w:t xml:space="preserve">  企业端平台此页展示该企业上报运单按月统计的数量，分别统计了车辆数、运单总数、运量、运费、月份。并可以列表中的数据根据筛选条件进行搜索。</w:t>
      </w:r>
    </w:p>
    <w:p>
      <w:pPr>
        <w:rPr>
          <w:sz w:val="28"/>
          <w:szCs w:val="28"/>
        </w:rPr>
      </w:pPr>
    </w:p>
    <w:p>
      <w:pPr>
        <w:rPr>
          <w:sz w:val="28"/>
          <w:szCs w:val="28"/>
        </w:rPr>
      </w:pPr>
      <w:r>
        <w:rPr>
          <w:sz w:val="28"/>
          <w:szCs w:val="28"/>
        </w:rPr>
        <w:drawing>
          <wp:inline distT="0" distB="0" distL="114300" distR="114300">
            <wp:extent cx="5266690" cy="2570480"/>
            <wp:effectExtent l="0" t="0" r="10160" b="1270"/>
            <wp:docPr id="77"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5"/>
                    <pic:cNvPicPr>
                      <a:picLocks noChangeAspect="1"/>
                    </pic:cNvPicPr>
                  </pic:nvPicPr>
                  <pic:blipFill>
                    <a:blip r:embed="rId39"/>
                    <a:stretch>
                      <a:fillRect/>
                    </a:stretch>
                  </pic:blipFill>
                  <pic:spPr>
                    <a:xfrm>
                      <a:off x="0" y="0"/>
                      <a:ext cx="5266690" cy="2570480"/>
                    </a:xfrm>
                    <a:prstGeom prst="rect">
                      <a:avLst/>
                    </a:prstGeom>
                    <a:noFill/>
                    <a:ln>
                      <a:noFill/>
                    </a:ln>
                  </pic:spPr>
                </pic:pic>
              </a:graphicData>
            </a:graphic>
          </wp:inline>
        </w:drawing>
      </w:r>
    </w:p>
    <w:p>
      <w:pPr>
        <w:rPr>
          <w:sz w:val="28"/>
          <w:szCs w:val="28"/>
        </w:rPr>
      </w:pPr>
    </w:p>
    <w:p>
      <w:pPr>
        <w:pStyle w:val="5"/>
        <w:rPr>
          <w:sz w:val="28"/>
          <w:szCs w:val="28"/>
        </w:rPr>
      </w:pPr>
      <w:r>
        <w:rPr>
          <w:sz w:val="28"/>
          <w:szCs w:val="28"/>
        </w:rPr>
        <w:t>2.</w:t>
      </w:r>
      <w:r>
        <w:rPr>
          <w:rFonts w:hint="eastAsia"/>
          <w:sz w:val="28"/>
          <w:szCs w:val="28"/>
          <w:lang w:val="en-US" w:eastAsia="zh-CN"/>
        </w:rPr>
        <w:t xml:space="preserve">5.4 </w:t>
      </w:r>
      <w:r>
        <w:rPr>
          <w:rFonts w:hint="eastAsia"/>
          <w:sz w:val="28"/>
          <w:szCs w:val="28"/>
        </w:rPr>
        <w:t>资金流水统计（上报资金流水统计）</w:t>
      </w:r>
    </w:p>
    <w:p>
      <w:pPr>
        <w:ind w:firstLine="560" w:firstLineChars="200"/>
        <w:rPr>
          <w:sz w:val="28"/>
          <w:szCs w:val="28"/>
        </w:rPr>
      </w:pPr>
      <w:r>
        <w:rPr>
          <w:rFonts w:hint="eastAsia"/>
          <w:sz w:val="28"/>
          <w:szCs w:val="28"/>
        </w:rPr>
        <w:t>政府端平台此页展示所有企业上报资金流水的数据统计，分别统计了资金流水单数量和资金流水金额。资金流水单数统计图、资金流水金额统计图。并可以列表中的数据根据筛选条件进行搜索。</w:t>
      </w:r>
    </w:p>
    <w:p>
      <w:pPr>
        <w:rPr>
          <w:sz w:val="28"/>
          <w:szCs w:val="28"/>
        </w:rPr>
      </w:pPr>
      <w:r>
        <w:rPr>
          <w:sz w:val="28"/>
          <w:szCs w:val="28"/>
        </w:rPr>
        <w:drawing>
          <wp:inline distT="0" distB="0" distL="114300" distR="114300">
            <wp:extent cx="5256530" cy="3607435"/>
            <wp:effectExtent l="0" t="0" r="1270" b="12065"/>
            <wp:docPr id="45" name="图片 40" descr="资金流水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0" descr="资金流水统计"/>
                    <pic:cNvPicPr>
                      <a:picLocks noChangeAspect="1"/>
                    </pic:cNvPicPr>
                  </pic:nvPicPr>
                  <pic:blipFill>
                    <a:blip r:embed="rId40"/>
                    <a:stretch>
                      <a:fillRect/>
                    </a:stretch>
                  </pic:blipFill>
                  <pic:spPr>
                    <a:xfrm>
                      <a:off x="0" y="0"/>
                      <a:ext cx="5256530" cy="3607435"/>
                    </a:xfrm>
                    <a:prstGeom prst="rect">
                      <a:avLst/>
                    </a:prstGeom>
                    <a:noFill/>
                    <a:ln>
                      <a:noFill/>
                    </a:ln>
                  </pic:spPr>
                </pic:pic>
              </a:graphicData>
            </a:graphic>
          </wp:inline>
        </w:drawing>
      </w:r>
    </w:p>
    <w:p>
      <w:pPr>
        <w:jc w:val="center"/>
        <w:rPr>
          <w:sz w:val="28"/>
          <w:szCs w:val="28"/>
        </w:rPr>
      </w:pPr>
    </w:p>
    <w:p>
      <w:pPr>
        <w:jc w:val="center"/>
        <w:rPr>
          <w:sz w:val="28"/>
          <w:szCs w:val="28"/>
        </w:rPr>
      </w:pPr>
    </w:p>
    <w:p>
      <w:pPr>
        <w:ind w:firstLine="560" w:firstLineChars="200"/>
        <w:rPr>
          <w:sz w:val="28"/>
          <w:szCs w:val="28"/>
        </w:rPr>
      </w:pPr>
      <w:r>
        <w:rPr>
          <w:rFonts w:hint="eastAsia"/>
          <w:sz w:val="28"/>
          <w:szCs w:val="28"/>
        </w:rPr>
        <w:t xml:space="preserve">  </w:t>
      </w:r>
      <w:r>
        <w:rPr>
          <w:rFonts w:hint="eastAsia"/>
          <w:sz w:val="28"/>
          <w:szCs w:val="28"/>
        </w:rPr>
        <w:tab/>
      </w:r>
      <w:r>
        <w:rPr>
          <w:rFonts w:hint="eastAsia"/>
          <w:sz w:val="28"/>
          <w:szCs w:val="28"/>
        </w:rPr>
        <w:t>企业端平台此页展示所有该企业上报资金流水按月统计，列表包含资金流水单数及资金流水总额。并可以列表中的数据根据筛选条件进行搜索。</w:t>
      </w:r>
    </w:p>
    <w:p>
      <w:pPr>
        <w:rPr>
          <w:sz w:val="28"/>
          <w:szCs w:val="28"/>
        </w:rPr>
      </w:pPr>
      <w:r>
        <w:rPr>
          <w:sz w:val="28"/>
          <w:szCs w:val="28"/>
        </w:rPr>
        <w:drawing>
          <wp:inline distT="0" distB="0" distL="114300" distR="114300">
            <wp:extent cx="5266690" cy="2570480"/>
            <wp:effectExtent l="0" t="0" r="10160" b="1270"/>
            <wp:docPr id="78"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6"/>
                    <pic:cNvPicPr>
                      <a:picLocks noChangeAspect="1"/>
                    </pic:cNvPicPr>
                  </pic:nvPicPr>
                  <pic:blipFill>
                    <a:blip r:embed="rId41"/>
                    <a:stretch>
                      <a:fillRect/>
                    </a:stretch>
                  </pic:blipFill>
                  <pic:spPr>
                    <a:xfrm>
                      <a:off x="0" y="0"/>
                      <a:ext cx="5266690" cy="2570480"/>
                    </a:xfrm>
                    <a:prstGeom prst="rect">
                      <a:avLst/>
                    </a:prstGeom>
                    <a:noFill/>
                    <a:ln>
                      <a:noFill/>
                    </a:ln>
                  </pic:spPr>
                </pic:pic>
              </a:graphicData>
            </a:graphic>
          </wp:inline>
        </w:drawing>
      </w:r>
    </w:p>
    <w:p>
      <w:pPr>
        <w:pStyle w:val="5"/>
        <w:rPr>
          <w:sz w:val="28"/>
          <w:szCs w:val="28"/>
        </w:rPr>
      </w:pPr>
      <w:r>
        <w:rPr>
          <w:sz w:val="28"/>
          <w:szCs w:val="28"/>
        </w:rPr>
        <w:t>2.</w:t>
      </w:r>
      <w:r>
        <w:rPr>
          <w:rFonts w:hint="eastAsia"/>
          <w:sz w:val="28"/>
          <w:szCs w:val="28"/>
          <w:lang w:val="en-US" w:eastAsia="zh-CN"/>
        </w:rPr>
        <w:t xml:space="preserve">5.5 </w:t>
      </w:r>
      <w:r>
        <w:rPr>
          <w:rFonts w:hint="eastAsia"/>
          <w:sz w:val="28"/>
          <w:szCs w:val="28"/>
        </w:rPr>
        <w:t>合同统计（上报合同统计）</w:t>
      </w:r>
    </w:p>
    <w:p>
      <w:pPr>
        <w:ind w:firstLine="560" w:firstLineChars="200"/>
        <w:rPr>
          <w:sz w:val="28"/>
          <w:szCs w:val="28"/>
        </w:rPr>
      </w:pPr>
      <w:r>
        <w:rPr>
          <w:rFonts w:hint="eastAsia"/>
          <w:sz w:val="28"/>
          <w:szCs w:val="28"/>
        </w:rPr>
        <w:t>政府端平台此页展示所有企业上报合同数量的数据统计并可以列表中的数据根据筛选条件进行搜索。</w:t>
      </w:r>
    </w:p>
    <w:p>
      <w:pPr>
        <w:rPr>
          <w:sz w:val="28"/>
          <w:szCs w:val="28"/>
        </w:rPr>
      </w:pPr>
      <w:r>
        <w:rPr>
          <w:sz w:val="28"/>
          <w:szCs w:val="28"/>
        </w:rPr>
        <w:drawing>
          <wp:inline distT="0" distB="0" distL="114300" distR="114300">
            <wp:extent cx="5266690" cy="2433320"/>
            <wp:effectExtent l="0" t="0" r="10160" b="5080"/>
            <wp:docPr id="38" name="图片 41" descr="合同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1" descr="合同统计"/>
                    <pic:cNvPicPr>
                      <a:picLocks noChangeAspect="1"/>
                    </pic:cNvPicPr>
                  </pic:nvPicPr>
                  <pic:blipFill>
                    <a:blip r:embed="rId42"/>
                    <a:stretch>
                      <a:fillRect/>
                    </a:stretch>
                  </pic:blipFill>
                  <pic:spPr>
                    <a:xfrm>
                      <a:off x="0" y="0"/>
                      <a:ext cx="5266690" cy="2433320"/>
                    </a:xfrm>
                    <a:prstGeom prst="rect">
                      <a:avLst/>
                    </a:prstGeom>
                    <a:noFill/>
                    <a:ln>
                      <a:noFill/>
                    </a:ln>
                  </pic:spPr>
                </pic:pic>
              </a:graphicData>
            </a:graphic>
          </wp:inline>
        </w:drawing>
      </w:r>
    </w:p>
    <w:p>
      <w:pPr>
        <w:ind w:firstLine="560" w:firstLineChars="200"/>
        <w:rPr>
          <w:sz w:val="28"/>
          <w:szCs w:val="28"/>
        </w:rPr>
      </w:pPr>
      <w:r>
        <w:rPr>
          <w:rFonts w:hint="eastAsia"/>
          <w:sz w:val="28"/>
          <w:szCs w:val="28"/>
        </w:rPr>
        <w:t>企业端平台此页展示该企业上报合同数量的数据统计并可以列表中的数据根据筛选条件进行搜索。</w:t>
      </w:r>
    </w:p>
    <w:p>
      <w:pPr>
        <w:rPr>
          <w:sz w:val="28"/>
          <w:szCs w:val="28"/>
        </w:rPr>
      </w:pPr>
      <w:r>
        <w:rPr>
          <w:sz w:val="28"/>
          <w:szCs w:val="28"/>
        </w:rPr>
        <w:drawing>
          <wp:inline distT="0" distB="0" distL="114300" distR="114300">
            <wp:extent cx="5266690" cy="2570480"/>
            <wp:effectExtent l="0" t="0" r="10160" b="1270"/>
            <wp:docPr id="79"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7"/>
                    <pic:cNvPicPr>
                      <a:picLocks noChangeAspect="1"/>
                    </pic:cNvPicPr>
                  </pic:nvPicPr>
                  <pic:blipFill>
                    <a:blip r:embed="rId43"/>
                    <a:stretch>
                      <a:fillRect/>
                    </a:stretch>
                  </pic:blipFill>
                  <pic:spPr>
                    <a:xfrm>
                      <a:off x="0" y="0"/>
                      <a:ext cx="5266690" cy="2570480"/>
                    </a:xfrm>
                    <a:prstGeom prst="rect">
                      <a:avLst/>
                    </a:prstGeom>
                    <a:noFill/>
                    <a:ln>
                      <a:noFill/>
                    </a:ln>
                  </pic:spPr>
                </pic:pic>
              </a:graphicData>
            </a:graphic>
          </wp:inline>
        </w:drawing>
      </w:r>
    </w:p>
    <w:p>
      <w:pPr>
        <w:rPr>
          <w:sz w:val="28"/>
          <w:szCs w:val="28"/>
        </w:rPr>
      </w:pPr>
    </w:p>
    <w:p>
      <w:pPr>
        <w:pStyle w:val="5"/>
        <w:rPr>
          <w:sz w:val="28"/>
          <w:szCs w:val="28"/>
        </w:rPr>
      </w:pPr>
      <w:r>
        <w:rPr>
          <w:sz w:val="28"/>
          <w:szCs w:val="28"/>
        </w:rPr>
        <w:t>2.</w:t>
      </w:r>
      <w:r>
        <w:rPr>
          <w:rFonts w:hint="eastAsia"/>
          <w:sz w:val="28"/>
          <w:szCs w:val="28"/>
          <w:lang w:val="en-US" w:eastAsia="zh-CN"/>
        </w:rPr>
        <w:t xml:space="preserve">5.6 </w:t>
      </w:r>
      <w:r>
        <w:rPr>
          <w:rFonts w:hint="eastAsia"/>
          <w:sz w:val="28"/>
          <w:szCs w:val="28"/>
        </w:rPr>
        <w:t>税票统计（上报税票统计）</w:t>
      </w:r>
    </w:p>
    <w:p>
      <w:pPr>
        <w:ind w:firstLine="560" w:firstLineChars="200"/>
        <w:rPr>
          <w:sz w:val="28"/>
          <w:szCs w:val="28"/>
        </w:rPr>
      </w:pPr>
      <w:r>
        <w:rPr>
          <w:rFonts w:hint="eastAsia"/>
          <w:sz w:val="28"/>
          <w:szCs w:val="28"/>
        </w:rPr>
        <w:t>此页展示所有企业上报税票的数据统计，分别统计了税票总数和税票金额。并可以列表中的数据根据筛选条件进行搜索。</w:t>
      </w:r>
    </w:p>
    <w:p>
      <w:pPr>
        <w:rPr>
          <w:sz w:val="28"/>
          <w:szCs w:val="28"/>
        </w:rPr>
      </w:pPr>
      <w:r>
        <w:rPr>
          <w:sz w:val="28"/>
          <w:szCs w:val="28"/>
        </w:rPr>
        <w:drawing>
          <wp:inline distT="0" distB="0" distL="114300" distR="114300">
            <wp:extent cx="5256530" cy="3607435"/>
            <wp:effectExtent l="0" t="0" r="1270" b="12065"/>
            <wp:docPr id="41" name="图片 42" descr="税票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2" descr="税票统计"/>
                    <pic:cNvPicPr>
                      <a:picLocks noChangeAspect="1"/>
                    </pic:cNvPicPr>
                  </pic:nvPicPr>
                  <pic:blipFill>
                    <a:blip r:embed="rId44"/>
                    <a:stretch>
                      <a:fillRect/>
                    </a:stretch>
                  </pic:blipFill>
                  <pic:spPr>
                    <a:xfrm>
                      <a:off x="0" y="0"/>
                      <a:ext cx="5256530" cy="3607435"/>
                    </a:xfrm>
                    <a:prstGeom prst="rect">
                      <a:avLst/>
                    </a:prstGeom>
                    <a:noFill/>
                    <a:ln>
                      <a:noFill/>
                    </a:ln>
                  </pic:spPr>
                </pic:pic>
              </a:graphicData>
            </a:graphic>
          </wp:inline>
        </w:drawing>
      </w:r>
    </w:p>
    <w:p>
      <w:pPr>
        <w:ind w:firstLine="560" w:firstLineChars="200"/>
        <w:rPr>
          <w:sz w:val="28"/>
          <w:szCs w:val="28"/>
        </w:rPr>
      </w:pPr>
      <w:r>
        <w:rPr>
          <w:rFonts w:hint="eastAsia"/>
          <w:sz w:val="28"/>
          <w:szCs w:val="28"/>
        </w:rPr>
        <w:t>企业端平台此页展示该企业上报税票的数量及金额统计，并可以列表中的数据根据筛选条件进行搜索。</w:t>
      </w:r>
    </w:p>
    <w:p>
      <w:pPr>
        <w:ind w:firstLine="560" w:firstLineChars="200"/>
        <w:rPr>
          <w:sz w:val="28"/>
          <w:szCs w:val="28"/>
        </w:rPr>
      </w:pPr>
    </w:p>
    <w:p>
      <w:pPr>
        <w:jc w:val="center"/>
        <w:rPr>
          <w:sz w:val="28"/>
          <w:szCs w:val="28"/>
        </w:rPr>
      </w:pPr>
      <w:r>
        <w:rPr>
          <w:sz w:val="28"/>
          <w:szCs w:val="28"/>
        </w:rPr>
        <w:drawing>
          <wp:inline distT="0" distB="0" distL="114300" distR="114300">
            <wp:extent cx="5266690" cy="2570480"/>
            <wp:effectExtent l="0" t="0" r="10160" b="1270"/>
            <wp:docPr id="83"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1"/>
                    <pic:cNvPicPr>
                      <a:picLocks noChangeAspect="1"/>
                    </pic:cNvPicPr>
                  </pic:nvPicPr>
                  <pic:blipFill>
                    <a:blip r:embed="rId45"/>
                    <a:stretch>
                      <a:fillRect/>
                    </a:stretch>
                  </pic:blipFill>
                  <pic:spPr>
                    <a:xfrm>
                      <a:off x="0" y="0"/>
                      <a:ext cx="5266690" cy="2570480"/>
                    </a:xfrm>
                    <a:prstGeom prst="rect">
                      <a:avLst/>
                    </a:prstGeom>
                    <a:noFill/>
                    <a:ln>
                      <a:noFill/>
                    </a:ln>
                  </pic:spPr>
                </pic:pic>
              </a:graphicData>
            </a:graphic>
          </wp:inline>
        </w:drawing>
      </w:r>
    </w:p>
    <w:p>
      <w:pPr>
        <w:pStyle w:val="5"/>
        <w:rPr>
          <w:sz w:val="28"/>
          <w:szCs w:val="28"/>
        </w:rPr>
      </w:pPr>
      <w:r>
        <w:rPr>
          <w:sz w:val="28"/>
          <w:szCs w:val="28"/>
        </w:rPr>
        <w:t>2.</w:t>
      </w:r>
      <w:r>
        <w:rPr>
          <w:rFonts w:hint="eastAsia"/>
          <w:sz w:val="28"/>
          <w:szCs w:val="28"/>
          <w:lang w:val="en-US" w:eastAsia="zh-CN"/>
        </w:rPr>
        <w:t xml:space="preserve">5.7 </w:t>
      </w:r>
      <w:r>
        <w:rPr>
          <w:rFonts w:hint="eastAsia"/>
          <w:sz w:val="28"/>
          <w:szCs w:val="28"/>
        </w:rPr>
        <w:t>企业排名</w:t>
      </w:r>
    </w:p>
    <w:p>
      <w:pPr>
        <w:ind w:firstLine="560" w:firstLineChars="200"/>
        <w:rPr>
          <w:sz w:val="28"/>
          <w:szCs w:val="28"/>
        </w:rPr>
      </w:pPr>
      <w:r>
        <w:rPr>
          <w:rFonts w:hint="eastAsia"/>
          <w:sz w:val="28"/>
          <w:szCs w:val="28"/>
        </w:rPr>
        <w:t>此页展示各企业根据上报结果统计的排名情况。并可以列表中的数据根据时间条件进行搜索。</w:t>
      </w:r>
    </w:p>
    <w:p>
      <w:pPr>
        <w:rPr>
          <w:sz w:val="28"/>
          <w:szCs w:val="28"/>
        </w:rPr>
      </w:pPr>
      <w:r>
        <w:rPr>
          <w:sz w:val="28"/>
          <w:szCs w:val="28"/>
        </w:rPr>
        <w:drawing>
          <wp:inline distT="0" distB="0" distL="114300" distR="114300">
            <wp:extent cx="5266690" cy="2433320"/>
            <wp:effectExtent l="0" t="0" r="10160" b="5080"/>
            <wp:docPr id="3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4"/>
                    <pic:cNvPicPr>
                      <a:picLocks noChangeAspect="1"/>
                    </pic:cNvPicPr>
                  </pic:nvPicPr>
                  <pic:blipFill>
                    <a:blip r:embed="rId46"/>
                    <a:stretch>
                      <a:fillRect/>
                    </a:stretch>
                  </pic:blipFill>
                  <pic:spPr>
                    <a:xfrm>
                      <a:off x="0" y="0"/>
                      <a:ext cx="5266690" cy="2433320"/>
                    </a:xfrm>
                    <a:prstGeom prst="rect">
                      <a:avLst/>
                    </a:prstGeom>
                    <a:noFill/>
                    <a:ln>
                      <a:noFill/>
                    </a:ln>
                  </pic:spPr>
                </pic:pic>
              </a:graphicData>
            </a:graphic>
          </wp:inline>
        </w:drawing>
      </w:r>
    </w:p>
    <w:p>
      <w:pPr>
        <w:jc w:val="center"/>
        <w:rPr>
          <w:sz w:val="28"/>
          <w:szCs w:val="28"/>
        </w:rPr>
      </w:pPr>
    </w:p>
    <w:p>
      <w:pPr>
        <w:jc w:val="center"/>
        <w:rPr>
          <w:sz w:val="28"/>
          <w:szCs w:val="28"/>
        </w:rPr>
      </w:pPr>
    </w:p>
    <w:p>
      <w:pPr>
        <w:pStyle w:val="5"/>
        <w:rPr>
          <w:sz w:val="28"/>
          <w:szCs w:val="28"/>
        </w:rPr>
      </w:pPr>
      <w:r>
        <w:rPr>
          <w:sz w:val="28"/>
          <w:szCs w:val="28"/>
        </w:rPr>
        <w:t>2.</w:t>
      </w:r>
      <w:r>
        <w:rPr>
          <w:rFonts w:hint="eastAsia"/>
          <w:sz w:val="28"/>
          <w:szCs w:val="28"/>
          <w:lang w:val="en-US" w:eastAsia="zh-CN"/>
        </w:rPr>
        <w:t xml:space="preserve">5.8 </w:t>
      </w:r>
      <w:r>
        <w:rPr>
          <w:rFonts w:hint="eastAsia"/>
          <w:sz w:val="28"/>
          <w:szCs w:val="28"/>
        </w:rPr>
        <w:t>异常分析统计</w:t>
      </w:r>
    </w:p>
    <w:p>
      <w:pPr>
        <w:ind w:firstLine="560" w:firstLineChars="200"/>
        <w:rPr>
          <w:sz w:val="28"/>
          <w:szCs w:val="28"/>
        </w:rPr>
      </w:pPr>
      <w:r>
        <w:rPr>
          <w:rFonts w:hint="eastAsia"/>
          <w:sz w:val="28"/>
          <w:szCs w:val="28"/>
        </w:rPr>
        <w:t>此页展示所有企业在异常监测模块监测出的异常结果，根据异常项进行统计的情况。并可以列表中的数据根据筛选条件进行搜索。</w:t>
      </w:r>
    </w:p>
    <w:p>
      <w:pPr>
        <w:rPr>
          <w:sz w:val="28"/>
          <w:szCs w:val="28"/>
        </w:rPr>
      </w:pPr>
      <w:r>
        <w:rPr>
          <w:sz w:val="28"/>
          <w:szCs w:val="28"/>
        </w:rPr>
        <w:drawing>
          <wp:inline distT="0" distB="0" distL="114300" distR="114300">
            <wp:extent cx="5271770" cy="2700020"/>
            <wp:effectExtent l="0" t="0" r="5080" b="5080"/>
            <wp:docPr id="42" name="图片 45" descr="异常监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5" descr="异常监测"/>
                    <pic:cNvPicPr>
                      <a:picLocks noChangeAspect="1"/>
                    </pic:cNvPicPr>
                  </pic:nvPicPr>
                  <pic:blipFill>
                    <a:blip r:embed="rId47"/>
                    <a:stretch>
                      <a:fillRect/>
                    </a:stretch>
                  </pic:blipFill>
                  <pic:spPr>
                    <a:xfrm>
                      <a:off x="0" y="0"/>
                      <a:ext cx="5271770" cy="2700020"/>
                    </a:xfrm>
                    <a:prstGeom prst="rect">
                      <a:avLst/>
                    </a:prstGeom>
                    <a:noFill/>
                    <a:ln>
                      <a:noFill/>
                    </a:ln>
                  </pic:spPr>
                </pic:pic>
              </a:graphicData>
            </a:graphic>
          </wp:inline>
        </w:drawing>
      </w:r>
    </w:p>
    <w:p>
      <w:pPr>
        <w:pStyle w:val="5"/>
        <w:rPr>
          <w:sz w:val="28"/>
          <w:szCs w:val="28"/>
        </w:rPr>
      </w:pPr>
      <w:r>
        <w:rPr>
          <w:rFonts w:hint="eastAsia"/>
          <w:sz w:val="28"/>
          <w:szCs w:val="28"/>
        </w:rPr>
        <w:t>2</w:t>
      </w:r>
      <w:r>
        <w:rPr>
          <w:sz w:val="28"/>
          <w:szCs w:val="28"/>
        </w:rPr>
        <w:t>.</w:t>
      </w:r>
      <w:r>
        <w:rPr>
          <w:rFonts w:hint="eastAsia"/>
          <w:sz w:val="28"/>
          <w:szCs w:val="28"/>
          <w:lang w:val="en-US" w:eastAsia="zh-CN"/>
        </w:rPr>
        <w:t xml:space="preserve">6 </w:t>
      </w:r>
      <w:r>
        <w:rPr>
          <w:rFonts w:hint="eastAsia"/>
          <w:sz w:val="28"/>
          <w:szCs w:val="28"/>
        </w:rPr>
        <w:t>系统管理</w:t>
      </w:r>
    </w:p>
    <w:p>
      <w:pPr>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2.6.1 成员管理</w:t>
      </w:r>
    </w:p>
    <w:p>
      <w:pPr>
        <w:ind w:firstLine="560" w:firstLineChars="200"/>
        <w:rPr>
          <w:sz w:val="28"/>
          <w:szCs w:val="28"/>
        </w:rPr>
      </w:pPr>
      <w:r>
        <w:rPr>
          <w:rFonts w:hint="eastAsia"/>
          <w:sz w:val="28"/>
          <w:szCs w:val="28"/>
        </w:rPr>
        <w:t>政府端此功能为设置该系统操作、使用者的账号，并为使用者赋予对应的系统使用角色权限。角色权限需在角色管理模块先行添加。对已存在的成员，可为该成员修改密码，编辑权限及删除该成员操作。</w:t>
      </w:r>
      <w:r>
        <w:rPr>
          <w:rFonts w:hint="eastAsia"/>
          <w:sz w:val="28"/>
          <w:szCs w:val="28"/>
        </w:rPr>
        <w:t xml:space="preserve"> </w:t>
      </w:r>
    </w:p>
    <w:p>
      <w:pPr>
        <w:rPr>
          <w:sz w:val="28"/>
          <w:szCs w:val="28"/>
        </w:rPr>
      </w:pPr>
      <w:r>
        <w:rPr>
          <w:sz w:val="28"/>
          <w:szCs w:val="28"/>
        </w:rPr>
        <w:drawing>
          <wp:inline distT="0" distB="0" distL="114300" distR="114300">
            <wp:extent cx="5266690" cy="2433320"/>
            <wp:effectExtent l="0" t="0" r="10160" b="5080"/>
            <wp:docPr id="3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6"/>
                    <pic:cNvPicPr>
                      <a:picLocks noChangeAspect="1"/>
                    </pic:cNvPicPr>
                  </pic:nvPicPr>
                  <pic:blipFill>
                    <a:blip r:embed="rId48"/>
                    <a:stretch>
                      <a:fillRect/>
                    </a:stretch>
                  </pic:blipFill>
                  <pic:spPr>
                    <a:xfrm>
                      <a:off x="0" y="0"/>
                      <a:ext cx="5266690" cy="2433320"/>
                    </a:xfrm>
                    <a:prstGeom prst="rect">
                      <a:avLst/>
                    </a:prstGeom>
                    <a:noFill/>
                    <a:ln>
                      <a:noFill/>
                    </a:ln>
                  </pic:spPr>
                </pic:pic>
              </a:graphicData>
            </a:graphic>
          </wp:inline>
        </w:drawing>
      </w:r>
    </w:p>
    <w:p>
      <w:pPr>
        <w:rPr>
          <w:rFonts w:hint="default" w:eastAsiaTheme="minorEastAsia"/>
          <w:sz w:val="28"/>
          <w:szCs w:val="28"/>
          <w:lang w:val="en-US" w:eastAsia="zh-CN"/>
        </w:rPr>
      </w:pPr>
      <w:r>
        <w:rPr>
          <w:rFonts w:hint="eastAsia"/>
          <w:sz w:val="28"/>
          <w:szCs w:val="28"/>
        </w:rPr>
        <w:t xml:space="preserve">     </w:t>
      </w:r>
      <w:r>
        <w:rPr>
          <w:rFonts w:hint="eastAsia"/>
          <w:sz w:val="28"/>
          <w:szCs w:val="28"/>
        </w:rPr>
        <w:t>企业端此功能为设置该系统操作、使用者的账号，并为使用者赋予对应的系统使用角色权限。对已存在的成员，可为该成员修改密码，编辑权限及删除该成员操作。</w:t>
      </w:r>
      <w:r>
        <w:rPr>
          <w:rFonts w:hint="eastAsia"/>
          <w:sz w:val="28"/>
          <w:szCs w:val="28"/>
          <w:lang w:val="en-US" w:eastAsia="zh-CN"/>
        </w:rPr>
        <w:t>在陕西绥德网络货运定位码小程序企业端创建的子账号在该平台上的角色会自动分配为小程序协管员。</w:t>
      </w:r>
    </w:p>
    <w:p>
      <w:pPr>
        <w:rPr>
          <w:sz w:val="28"/>
          <w:szCs w:val="28"/>
        </w:rPr>
      </w:pPr>
      <w:r>
        <w:rPr>
          <w:sz w:val="28"/>
          <w:szCs w:val="28"/>
        </w:rPr>
        <w:drawing>
          <wp:inline distT="0" distB="0" distL="114300" distR="114300">
            <wp:extent cx="5266690" cy="2567940"/>
            <wp:effectExtent l="0" t="0" r="10160" b="3810"/>
            <wp:docPr id="84"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2"/>
                    <pic:cNvPicPr>
                      <a:picLocks noChangeAspect="1"/>
                    </pic:cNvPicPr>
                  </pic:nvPicPr>
                  <pic:blipFill>
                    <a:blip r:embed="rId49"/>
                    <a:stretch>
                      <a:fillRect/>
                    </a:stretch>
                  </pic:blipFill>
                  <pic:spPr>
                    <a:xfrm>
                      <a:off x="0" y="0"/>
                      <a:ext cx="5266690" cy="2567940"/>
                    </a:xfrm>
                    <a:prstGeom prst="rect">
                      <a:avLst/>
                    </a:prstGeom>
                    <a:noFill/>
                    <a:ln>
                      <a:noFill/>
                    </a:ln>
                  </pic:spPr>
                </pic:pic>
              </a:graphicData>
            </a:graphic>
          </wp:inline>
        </w:drawing>
      </w:r>
    </w:p>
    <w:p>
      <w:pPr>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2.6.2 角色管理</w:t>
      </w:r>
    </w:p>
    <w:p>
      <w:pPr>
        <w:ind w:firstLine="560" w:firstLineChars="200"/>
        <w:rPr>
          <w:rFonts w:eastAsia="宋体"/>
          <w:sz w:val="28"/>
          <w:szCs w:val="28"/>
        </w:rPr>
      </w:pPr>
      <w:r>
        <w:rPr>
          <w:rFonts w:hint="eastAsia"/>
          <w:sz w:val="28"/>
          <w:szCs w:val="28"/>
        </w:rPr>
        <w:t>政府端此功能为设置该系统操作的角色权限，为不同的角色赋予不同的系统操作使用权限。设置好角色后，可以在成员管理模块添加成员，根据成员的角色分配适合的角色权限。</w:t>
      </w:r>
    </w:p>
    <w:p>
      <w:pPr>
        <w:rPr>
          <w:sz w:val="28"/>
          <w:szCs w:val="28"/>
        </w:rPr>
      </w:pPr>
      <w:r>
        <w:rPr>
          <w:sz w:val="28"/>
          <w:szCs w:val="28"/>
        </w:rPr>
        <w:drawing>
          <wp:inline distT="0" distB="0" distL="114300" distR="114300">
            <wp:extent cx="5266690" cy="2567940"/>
            <wp:effectExtent l="0" t="0" r="10160" b="3810"/>
            <wp:docPr id="3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7"/>
                    <pic:cNvPicPr>
                      <a:picLocks noChangeAspect="1"/>
                    </pic:cNvPicPr>
                  </pic:nvPicPr>
                  <pic:blipFill>
                    <a:blip r:embed="rId50"/>
                    <a:stretch>
                      <a:fillRect/>
                    </a:stretch>
                  </pic:blipFill>
                  <pic:spPr>
                    <a:xfrm>
                      <a:off x="0" y="0"/>
                      <a:ext cx="5266690" cy="2567940"/>
                    </a:xfrm>
                    <a:prstGeom prst="rect">
                      <a:avLst/>
                    </a:prstGeom>
                    <a:noFill/>
                    <a:ln>
                      <a:noFill/>
                    </a:ln>
                  </pic:spPr>
                </pic:pic>
              </a:graphicData>
            </a:graphic>
          </wp:inline>
        </w:drawing>
      </w:r>
    </w:p>
    <w:p>
      <w:pPr>
        <w:ind w:firstLine="560" w:firstLineChars="200"/>
        <w:rPr>
          <w:rFonts w:eastAsia="宋体"/>
          <w:sz w:val="28"/>
          <w:szCs w:val="28"/>
        </w:rPr>
      </w:pPr>
      <w:r>
        <w:rPr>
          <w:rFonts w:hint="eastAsia"/>
          <w:sz w:val="28"/>
          <w:szCs w:val="28"/>
        </w:rPr>
        <w:t>企业端此功能为设置该系统操作的角色权限，为不同的角色赋予不同的系统操作使用权限。设置好角色后，可以在成员管理模块添加成员，根据成员的角色分配适合的角色权限。</w:t>
      </w:r>
    </w:p>
    <w:p>
      <w:pPr>
        <w:rPr>
          <w:sz w:val="28"/>
          <w:szCs w:val="28"/>
        </w:rPr>
      </w:pPr>
    </w:p>
    <w:p>
      <w:pPr>
        <w:rPr>
          <w:sz w:val="28"/>
          <w:szCs w:val="28"/>
        </w:rPr>
      </w:pPr>
      <w:r>
        <w:rPr>
          <w:sz w:val="28"/>
          <w:szCs w:val="28"/>
        </w:rPr>
        <w:drawing>
          <wp:inline distT="0" distB="0" distL="114300" distR="114300">
            <wp:extent cx="5266690" cy="2567940"/>
            <wp:effectExtent l="0" t="0" r="10160" b="3810"/>
            <wp:docPr id="85"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3"/>
                    <pic:cNvPicPr>
                      <a:picLocks noChangeAspect="1"/>
                    </pic:cNvPicPr>
                  </pic:nvPicPr>
                  <pic:blipFill>
                    <a:blip r:embed="rId51"/>
                    <a:stretch>
                      <a:fillRect/>
                    </a:stretch>
                  </pic:blipFill>
                  <pic:spPr>
                    <a:xfrm>
                      <a:off x="0" y="0"/>
                      <a:ext cx="5266690" cy="2567940"/>
                    </a:xfrm>
                    <a:prstGeom prst="rect">
                      <a:avLst/>
                    </a:prstGeom>
                    <a:noFill/>
                    <a:ln>
                      <a:noFill/>
                    </a:ln>
                  </pic:spPr>
                </pic:pic>
              </a:graphicData>
            </a:graphic>
          </wp:inline>
        </w:drawing>
      </w:r>
    </w:p>
    <w:p>
      <w:pPr>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2.6.3 用户管理</w:t>
      </w:r>
    </w:p>
    <w:p>
      <w:pPr>
        <w:ind w:firstLine="560" w:firstLineChars="200"/>
        <w:rPr>
          <w:rFonts w:eastAsia="宋体"/>
          <w:sz w:val="28"/>
          <w:szCs w:val="28"/>
        </w:rPr>
      </w:pPr>
      <w:r>
        <w:rPr>
          <w:rFonts w:hint="eastAsia"/>
          <w:sz w:val="28"/>
          <w:szCs w:val="28"/>
        </w:rPr>
        <w:t>此功能为设置绥德网络货运监管服务平台的企业账号信息，网络货运企业提供所需的账号信息，政府端操作使用者可在此模块下添加该企业为网络货运平台企业端用户。并可以列表中的数据根据筛选条件进行搜索。</w:t>
      </w:r>
    </w:p>
    <w:p>
      <w:pPr>
        <w:rPr>
          <w:sz w:val="28"/>
          <w:szCs w:val="28"/>
        </w:rPr>
      </w:pPr>
      <w:r>
        <w:rPr>
          <w:sz w:val="28"/>
          <w:szCs w:val="28"/>
        </w:rPr>
        <w:drawing>
          <wp:inline distT="0" distB="0" distL="114300" distR="114300">
            <wp:extent cx="104775" cy="66675"/>
            <wp:effectExtent l="0" t="0" r="9525" b="9525"/>
            <wp:docPr id="4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8"/>
                    <pic:cNvPicPr>
                      <a:picLocks noChangeAspect="1"/>
                    </pic:cNvPicPr>
                  </pic:nvPicPr>
                  <pic:blipFill>
                    <a:blip r:embed="rId52"/>
                    <a:stretch>
                      <a:fillRect/>
                    </a:stretch>
                  </pic:blipFill>
                  <pic:spPr>
                    <a:xfrm>
                      <a:off x="0" y="0"/>
                      <a:ext cx="104775" cy="66675"/>
                    </a:xfrm>
                    <a:prstGeom prst="rect">
                      <a:avLst/>
                    </a:prstGeom>
                    <a:noFill/>
                    <a:ln>
                      <a:noFill/>
                    </a:ln>
                  </pic:spPr>
                </pic:pic>
              </a:graphicData>
            </a:graphic>
          </wp:inline>
        </w:drawing>
      </w:r>
      <w:r>
        <w:rPr>
          <w:sz w:val="28"/>
          <w:szCs w:val="28"/>
        </w:rPr>
        <w:drawing>
          <wp:inline distT="0" distB="0" distL="114300" distR="114300">
            <wp:extent cx="5266690" cy="2567940"/>
            <wp:effectExtent l="0" t="0" r="10160" b="3810"/>
            <wp:docPr id="4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9"/>
                    <pic:cNvPicPr>
                      <a:picLocks noChangeAspect="1"/>
                    </pic:cNvPicPr>
                  </pic:nvPicPr>
                  <pic:blipFill>
                    <a:blip r:embed="rId53"/>
                    <a:stretch>
                      <a:fillRect/>
                    </a:stretch>
                  </pic:blipFill>
                  <pic:spPr>
                    <a:xfrm>
                      <a:off x="0" y="0"/>
                      <a:ext cx="5266690" cy="2567940"/>
                    </a:xfrm>
                    <a:prstGeom prst="rect">
                      <a:avLst/>
                    </a:prstGeom>
                    <a:noFill/>
                    <a:ln>
                      <a:noFill/>
                    </a:ln>
                  </pic:spPr>
                </pic:pic>
              </a:graphicData>
            </a:graphic>
          </wp:inline>
        </w:drawing>
      </w:r>
    </w:p>
    <w:p>
      <w:pPr>
        <w:rPr>
          <w:sz w:val="28"/>
          <w:szCs w:val="28"/>
        </w:rPr>
      </w:pPr>
    </w:p>
    <w:p>
      <w:pPr>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2.6.4 账户详情</w:t>
      </w:r>
    </w:p>
    <w:p>
      <w:pPr>
        <w:ind w:firstLine="840" w:firstLineChars="300"/>
        <w:rPr>
          <w:sz w:val="28"/>
          <w:szCs w:val="28"/>
        </w:rPr>
      </w:pPr>
      <w:r>
        <w:rPr>
          <w:rFonts w:hint="eastAsia"/>
          <w:sz w:val="28"/>
          <w:szCs w:val="28"/>
        </w:rPr>
        <w:t>政府端此页面展示该账号的详细信息。</w:t>
      </w:r>
    </w:p>
    <w:p>
      <w:pPr>
        <w:rPr>
          <w:sz w:val="28"/>
          <w:szCs w:val="28"/>
        </w:rPr>
      </w:pPr>
      <w:r>
        <w:rPr>
          <w:sz w:val="28"/>
          <w:szCs w:val="28"/>
        </w:rPr>
        <w:drawing>
          <wp:inline distT="0" distB="0" distL="114300" distR="114300">
            <wp:extent cx="5266690" cy="2433320"/>
            <wp:effectExtent l="0" t="0" r="10160" b="5080"/>
            <wp:docPr id="32"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1"/>
                    <pic:cNvPicPr>
                      <a:picLocks noChangeAspect="1"/>
                    </pic:cNvPicPr>
                  </pic:nvPicPr>
                  <pic:blipFill>
                    <a:blip r:embed="rId54"/>
                    <a:stretch>
                      <a:fillRect/>
                    </a:stretch>
                  </pic:blipFill>
                  <pic:spPr>
                    <a:xfrm>
                      <a:off x="0" y="0"/>
                      <a:ext cx="5266690" cy="2433320"/>
                    </a:xfrm>
                    <a:prstGeom prst="rect">
                      <a:avLst/>
                    </a:prstGeom>
                    <a:noFill/>
                    <a:ln>
                      <a:noFill/>
                    </a:ln>
                  </pic:spPr>
                </pic:pic>
              </a:graphicData>
            </a:graphic>
          </wp:inline>
        </w:drawing>
      </w:r>
    </w:p>
    <w:p>
      <w:pPr>
        <w:ind w:firstLine="560"/>
        <w:rPr>
          <w:sz w:val="28"/>
          <w:szCs w:val="28"/>
        </w:rPr>
      </w:pPr>
      <w:r>
        <w:rPr>
          <w:rFonts w:hint="eastAsia"/>
          <w:sz w:val="28"/>
          <w:szCs w:val="28"/>
        </w:rPr>
        <w:t>企业端此页面展示该网络货运企业的账号信息。</w:t>
      </w:r>
    </w:p>
    <w:p>
      <w:pPr>
        <w:rPr>
          <w:sz w:val="28"/>
          <w:szCs w:val="28"/>
        </w:rPr>
      </w:pPr>
    </w:p>
    <w:p>
      <w:pPr>
        <w:rPr>
          <w:sz w:val="28"/>
          <w:szCs w:val="28"/>
        </w:rPr>
      </w:pPr>
      <w:r>
        <w:rPr>
          <w:sz w:val="28"/>
          <w:szCs w:val="28"/>
        </w:rPr>
        <w:drawing>
          <wp:inline distT="0" distB="0" distL="114300" distR="114300">
            <wp:extent cx="5266690" cy="2567940"/>
            <wp:effectExtent l="0" t="0" r="10160" b="3810"/>
            <wp:docPr id="86"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4"/>
                    <pic:cNvPicPr>
                      <a:picLocks noChangeAspect="1"/>
                    </pic:cNvPicPr>
                  </pic:nvPicPr>
                  <pic:blipFill>
                    <a:blip r:embed="rId55"/>
                    <a:stretch>
                      <a:fillRect/>
                    </a:stretch>
                  </pic:blipFill>
                  <pic:spPr>
                    <a:xfrm>
                      <a:off x="0" y="0"/>
                      <a:ext cx="5266690" cy="2567940"/>
                    </a:xfrm>
                    <a:prstGeom prst="rect">
                      <a:avLst/>
                    </a:prstGeom>
                    <a:noFill/>
                    <a:ln>
                      <a:noFill/>
                    </a:ln>
                  </pic:spPr>
                </pic:pic>
              </a:graphicData>
            </a:graphic>
          </wp:inline>
        </w:drawing>
      </w:r>
    </w:p>
    <w:p>
      <w:pPr>
        <w:rPr>
          <w:sz w:val="28"/>
          <w:szCs w:val="28"/>
        </w:rPr>
      </w:pPr>
    </w:p>
    <w:p>
      <w:pPr>
        <w:rPr>
          <w:rFonts w:hint="default"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2.7 陕西绥德网络货运定位码司机端小程序</w:t>
      </w:r>
    </w:p>
    <w:p>
      <w:pPr>
        <w:pStyle w:val="4"/>
        <w:rPr>
          <w:rFonts w:hint="eastAsia"/>
          <w:sz w:val="28"/>
          <w:szCs w:val="28"/>
          <w:lang w:val="en-US" w:eastAsia="zh-CN"/>
        </w:rPr>
      </w:pPr>
      <w:r>
        <w:rPr>
          <w:rFonts w:hint="eastAsia" w:asciiTheme="majorHAnsi" w:hAnsiTheme="majorHAnsi" w:eastAsiaTheme="majorEastAsia" w:cstheme="majorBidi"/>
          <w:b/>
          <w:bCs/>
          <w:kern w:val="2"/>
          <w:sz w:val="28"/>
          <w:szCs w:val="28"/>
          <w:lang w:val="en-US" w:eastAsia="zh-CN" w:bidi="ar-SA"/>
        </w:rPr>
        <w:br w:type="page"/>
      </w:r>
      <w:r>
        <w:rPr>
          <w:rFonts w:hint="eastAsia" w:asciiTheme="majorHAnsi" w:hAnsiTheme="majorHAnsi" w:eastAsiaTheme="majorEastAsia" w:cstheme="majorBidi"/>
          <w:b/>
          <w:bCs/>
          <w:kern w:val="2"/>
          <w:sz w:val="28"/>
          <w:szCs w:val="28"/>
          <w:lang w:val="en-US" w:eastAsia="zh-CN" w:bidi="ar-SA"/>
        </w:rPr>
        <w:t>2.7.1首页</w:t>
      </w:r>
    </w:p>
    <w:p>
      <w:pPr>
        <w:ind w:firstLine="570"/>
        <w:outlineLvl w:val="0"/>
        <w:rPr>
          <w:rFonts w:hint="eastAsia" w:ascii="宋体" w:hAnsi="宋体"/>
          <w:sz w:val="28"/>
          <w:szCs w:val="28"/>
          <w:lang w:val="en-US" w:eastAsia="zh-CN"/>
        </w:rPr>
      </w:pPr>
      <w:r>
        <w:rPr>
          <w:rFonts w:hint="eastAsia" w:ascii="宋体" w:hAnsi="宋体"/>
          <w:sz w:val="28"/>
          <w:szCs w:val="28"/>
        </w:rPr>
        <w:t>此处的功能为</w:t>
      </w:r>
      <w:r>
        <w:rPr>
          <w:rFonts w:hint="eastAsia" w:ascii="宋体" w:hAnsi="宋体"/>
          <w:sz w:val="28"/>
          <w:szCs w:val="28"/>
          <w:lang w:val="en-US" w:eastAsia="zh-CN"/>
        </w:rPr>
        <w:t>所有系统上的功能，单击图标可进入对应功能模块。</w:t>
      </w:r>
    </w:p>
    <w:p>
      <w:pPr>
        <w:ind w:firstLine="570"/>
        <w:jc w:val="center"/>
        <w:outlineLvl w:val="0"/>
        <w:rPr>
          <w:sz w:val="28"/>
          <w:szCs w:val="28"/>
        </w:rPr>
      </w:pPr>
      <w:r>
        <w:rPr>
          <w:sz w:val="28"/>
          <w:szCs w:val="28"/>
        </w:rPr>
        <w:drawing>
          <wp:inline distT="0" distB="0" distL="114300" distR="114300">
            <wp:extent cx="2331085" cy="4145280"/>
            <wp:effectExtent l="0" t="0" r="12065" b="762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56"/>
                    <a:stretch>
                      <a:fillRect/>
                    </a:stretch>
                  </pic:blipFill>
                  <pic:spPr>
                    <a:xfrm>
                      <a:off x="0" y="0"/>
                      <a:ext cx="2331085" cy="4145280"/>
                    </a:xfrm>
                    <a:prstGeom prst="rect">
                      <a:avLst/>
                    </a:prstGeom>
                    <a:noFill/>
                    <a:ln>
                      <a:noFill/>
                    </a:ln>
                  </pic:spPr>
                </pic:pic>
              </a:graphicData>
            </a:graphic>
          </wp:inline>
        </w:drawing>
      </w:r>
    </w:p>
    <w:p>
      <w:pPr>
        <w:ind w:firstLine="570"/>
        <w:jc w:val="center"/>
        <w:outlineLvl w:val="0"/>
        <w:rPr>
          <w:rFonts w:hint="default" w:eastAsia="宋体"/>
          <w:sz w:val="28"/>
          <w:szCs w:val="28"/>
          <w:lang w:val="en-US" w:eastAsia="zh-CN"/>
        </w:rPr>
      </w:pPr>
    </w:p>
    <w:p>
      <w:pPr>
        <w:pStyle w:val="4"/>
        <w:rPr>
          <w:rFonts w:hint="eastAsia" w:asciiTheme="majorHAnsi" w:hAnsiTheme="majorHAnsi" w:eastAsiaTheme="majorEastAsia" w:cstheme="majorBidi"/>
          <w:b/>
          <w:bCs/>
          <w:kern w:val="2"/>
          <w:sz w:val="28"/>
          <w:szCs w:val="28"/>
          <w:lang w:val="en-US" w:eastAsia="zh-CN" w:bidi="ar-SA"/>
        </w:rPr>
      </w:pPr>
      <w:r>
        <w:rPr>
          <w:rFonts w:hint="eastAsia" w:asciiTheme="majorHAnsi" w:hAnsiTheme="majorHAnsi" w:eastAsiaTheme="majorEastAsia" w:cstheme="majorBidi"/>
          <w:b/>
          <w:bCs/>
          <w:kern w:val="2"/>
          <w:sz w:val="28"/>
          <w:szCs w:val="28"/>
          <w:lang w:val="en-US" w:eastAsia="zh-CN" w:bidi="ar-SA"/>
        </w:rPr>
        <w:t>2.7.2 司机注册</w:t>
      </w:r>
    </w:p>
    <w:p>
      <w:pPr>
        <w:ind w:firstLine="570"/>
        <w:outlineLvl w:val="0"/>
        <w:rPr>
          <w:rFonts w:hint="default" w:ascii="宋体" w:hAnsi="宋体" w:eastAsia="宋体"/>
          <w:sz w:val="28"/>
          <w:szCs w:val="28"/>
          <w:lang w:val="en-US" w:eastAsia="zh-CN"/>
        </w:rPr>
      </w:pPr>
      <w:r>
        <w:rPr>
          <w:rFonts w:hint="eastAsia" w:ascii="宋体" w:hAnsi="宋体"/>
          <w:sz w:val="28"/>
          <w:szCs w:val="28"/>
        </w:rPr>
        <w:t>此处的功能为</w:t>
      </w:r>
      <w:r>
        <w:rPr>
          <w:rFonts w:hint="eastAsia" w:ascii="宋体" w:hAnsi="宋体"/>
          <w:sz w:val="28"/>
          <w:szCs w:val="28"/>
          <w:lang w:val="en-US" w:eastAsia="zh-CN"/>
        </w:rPr>
        <w:t>新登录司机注册信息填写。如图4。本小程序为微信一键登录，登录后检测到该手机号为注册时将会直接跳转至该页面，依次填写相关信息后即可完成注册，注册成功后点击回到首页即可进行以下其他功能。</w:t>
      </w:r>
    </w:p>
    <w:p>
      <w:pPr>
        <w:jc w:val="center"/>
        <w:rPr>
          <w:sz w:val="28"/>
          <w:szCs w:val="28"/>
        </w:rPr>
      </w:pPr>
      <w:r>
        <w:rPr>
          <w:sz w:val="28"/>
          <w:szCs w:val="28"/>
        </w:rPr>
        <w:drawing>
          <wp:inline distT="0" distB="0" distL="114300" distR="114300">
            <wp:extent cx="2390140" cy="4249420"/>
            <wp:effectExtent l="0" t="0" r="10160" b="1778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57"/>
                    <a:stretch>
                      <a:fillRect/>
                    </a:stretch>
                  </pic:blipFill>
                  <pic:spPr>
                    <a:xfrm>
                      <a:off x="0" y="0"/>
                      <a:ext cx="2390140" cy="4249420"/>
                    </a:xfrm>
                    <a:prstGeom prst="rect">
                      <a:avLst/>
                    </a:prstGeom>
                    <a:noFill/>
                    <a:ln>
                      <a:noFill/>
                    </a:ln>
                  </pic:spPr>
                </pic:pic>
              </a:graphicData>
            </a:graphic>
          </wp:inline>
        </w:drawing>
      </w:r>
    </w:p>
    <w:p>
      <w:pPr>
        <w:jc w:val="center"/>
        <w:rPr>
          <w:rFonts w:hint="default" w:eastAsia="宋体"/>
          <w:sz w:val="28"/>
          <w:szCs w:val="28"/>
          <w:lang w:val="en-US" w:eastAsia="zh-CN"/>
        </w:rPr>
      </w:pPr>
    </w:p>
    <w:p>
      <w:pPr>
        <w:outlineLvl w:val="0"/>
        <w:rPr>
          <w:rFonts w:hint="eastAsia" w:ascii="宋体" w:hAnsi="宋体"/>
          <w:sz w:val="28"/>
          <w:szCs w:val="28"/>
          <w:lang w:val="en-US" w:eastAsia="zh-CN"/>
        </w:rPr>
      </w:pPr>
    </w:p>
    <w:p>
      <w:pPr>
        <w:pStyle w:val="4"/>
        <w:rPr>
          <w:rFonts w:hint="eastAsia" w:eastAsia="宋体"/>
          <w:sz w:val="28"/>
          <w:szCs w:val="28"/>
          <w:lang w:eastAsia="zh-CN"/>
        </w:rPr>
      </w:pPr>
      <w:bookmarkStart w:id="5" w:name="_Toc131838319"/>
      <w:bookmarkStart w:id="6" w:name="_Toc131838460"/>
      <w:bookmarkStart w:id="7" w:name="_Toc261785979"/>
      <w:bookmarkStart w:id="8" w:name="_Toc131838739"/>
      <w:bookmarkStart w:id="9" w:name="_Toc496145578"/>
      <w:r>
        <w:rPr>
          <w:rFonts w:hint="eastAsia"/>
          <w:sz w:val="28"/>
          <w:szCs w:val="28"/>
          <w:lang w:val="en-US" w:eastAsia="zh-CN"/>
        </w:rPr>
        <w:t>2.7.3</w:t>
      </w:r>
      <w:r>
        <w:rPr>
          <w:rFonts w:hint="eastAsia"/>
          <w:sz w:val="28"/>
          <w:szCs w:val="28"/>
        </w:rPr>
        <w:t xml:space="preserve"> </w:t>
      </w:r>
      <w:bookmarkEnd w:id="5"/>
      <w:bookmarkEnd w:id="6"/>
      <w:bookmarkEnd w:id="7"/>
      <w:bookmarkEnd w:id="8"/>
      <w:bookmarkEnd w:id="9"/>
      <w:r>
        <w:rPr>
          <w:rFonts w:hint="eastAsia"/>
          <w:sz w:val="28"/>
          <w:szCs w:val="28"/>
          <w:lang w:val="en-US" w:eastAsia="zh-CN"/>
        </w:rPr>
        <w:t>我的信息</w:t>
      </w:r>
    </w:p>
    <w:p>
      <w:pPr>
        <w:ind w:firstLine="560" w:firstLineChars="200"/>
        <w:rPr>
          <w:rFonts w:hint="eastAsia"/>
          <w:sz w:val="28"/>
          <w:szCs w:val="28"/>
          <w:lang w:val="en-US" w:eastAsia="zh-CN"/>
        </w:rPr>
      </w:pPr>
      <w:r>
        <w:rPr>
          <w:rFonts w:hint="eastAsia"/>
          <w:sz w:val="28"/>
          <w:szCs w:val="28"/>
        </w:rPr>
        <w:t>此处的功能</w:t>
      </w:r>
      <w:r>
        <w:rPr>
          <w:rFonts w:hint="eastAsia"/>
          <w:sz w:val="28"/>
          <w:szCs w:val="28"/>
          <w:lang w:val="en-US" w:eastAsia="zh-CN"/>
        </w:rPr>
        <w:t>为当前登录账号的详细信息，并可在该页面下添加新的承运车辆。</w:t>
      </w:r>
    </w:p>
    <w:p>
      <w:pPr>
        <w:ind w:firstLine="560" w:firstLineChars="200"/>
        <w:jc w:val="center"/>
        <w:rPr>
          <w:rFonts w:hint="default"/>
          <w:sz w:val="28"/>
          <w:szCs w:val="28"/>
          <w:lang w:val="en-US" w:eastAsia="zh-CN"/>
        </w:rPr>
      </w:pPr>
      <w:r>
        <w:rPr>
          <w:sz w:val="28"/>
          <w:szCs w:val="28"/>
        </w:rPr>
        <w:drawing>
          <wp:inline distT="0" distB="0" distL="114300" distR="114300">
            <wp:extent cx="2331085" cy="4144645"/>
            <wp:effectExtent l="0" t="0" r="12065" b="8255"/>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58"/>
                    <a:stretch>
                      <a:fillRect/>
                    </a:stretch>
                  </pic:blipFill>
                  <pic:spPr>
                    <a:xfrm>
                      <a:off x="0" y="0"/>
                      <a:ext cx="2331085" cy="4144645"/>
                    </a:xfrm>
                    <a:prstGeom prst="rect">
                      <a:avLst/>
                    </a:prstGeom>
                    <a:noFill/>
                    <a:ln>
                      <a:noFill/>
                    </a:ln>
                  </pic:spPr>
                </pic:pic>
              </a:graphicData>
            </a:graphic>
          </wp:inline>
        </w:drawing>
      </w:r>
    </w:p>
    <w:p>
      <w:pPr>
        <w:rPr>
          <w:rFonts w:hint="eastAsia"/>
          <w:sz w:val="28"/>
          <w:szCs w:val="28"/>
        </w:rPr>
      </w:pPr>
    </w:p>
    <w:p>
      <w:pPr>
        <w:ind w:firstLine="280" w:firstLineChars="100"/>
        <w:jc w:val="center"/>
        <w:rPr>
          <w:rFonts w:hint="eastAsia" w:eastAsia="宋体"/>
          <w:sz w:val="28"/>
          <w:szCs w:val="28"/>
          <w:lang w:val="en-US" w:eastAsia="zh-CN"/>
        </w:rPr>
      </w:pPr>
    </w:p>
    <w:p>
      <w:pPr>
        <w:rPr>
          <w:rFonts w:hint="eastAsia"/>
          <w:sz w:val="28"/>
          <w:szCs w:val="28"/>
        </w:rPr>
      </w:pPr>
    </w:p>
    <w:p>
      <w:pPr>
        <w:rPr>
          <w:rFonts w:hint="default" w:eastAsia="宋体"/>
          <w:sz w:val="28"/>
          <w:szCs w:val="28"/>
          <w:lang w:val="en-US" w:eastAsia="zh-CN"/>
        </w:rPr>
      </w:pPr>
      <w:r>
        <w:rPr>
          <w:rFonts w:hint="eastAsia"/>
          <w:sz w:val="28"/>
          <w:szCs w:val="28"/>
          <w:lang w:val="en-US" w:eastAsia="zh-CN"/>
        </w:rPr>
        <w:t>2.7.4 添加常用车辆</w:t>
      </w:r>
    </w:p>
    <w:p>
      <w:pPr>
        <w:ind w:firstLine="840" w:firstLineChars="300"/>
        <w:rPr>
          <w:rFonts w:hint="default"/>
          <w:sz w:val="28"/>
          <w:szCs w:val="28"/>
          <w:lang w:val="en-US" w:eastAsia="zh-CN"/>
        </w:rPr>
      </w:pPr>
      <w:r>
        <w:rPr>
          <w:rFonts w:hint="eastAsia"/>
          <w:sz w:val="28"/>
          <w:szCs w:val="28"/>
          <w:lang w:val="en-US" w:eastAsia="zh-CN"/>
        </w:rPr>
        <w:t>此处功能为新增其他车辆。常用车辆最多添加5辆。</w:t>
      </w:r>
    </w:p>
    <w:p>
      <w:pPr>
        <w:ind w:firstLine="840" w:firstLineChars="300"/>
        <w:jc w:val="center"/>
        <w:rPr>
          <w:sz w:val="28"/>
          <w:szCs w:val="28"/>
        </w:rPr>
      </w:pPr>
      <w:r>
        <w:rPr>
          <w:sz w:val="28"/>
          <w:szCs w:val="28"/>
        </w:rPr>
        <w:drawing>
          <wp:inline distT="0" distB="0" distL="114300" distR="114300">
            <wp:extent cx="2263775" cy="4024630"/>
            <wp:effectExtent l="0" t="0" r="3175" b="1397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59"/>
                    <a:stretch>
                      <a:fillRect/>
                    </a:stretch>
                  </pic:blipFill>
                  <pic:spPr>
                    <a:xfrm>
                      <a:off x="0" y="0"/>
                      <a:ext cx="2263775" cy="4024630"/>
                    </a:xfrm>
                    <a:prstGeom prst="rect">
                      <a:avLst/>
                    </a:prstGeom>
                    <a:noFill/>
                    <a:ln>
                      <a:noFill/>
                    </a:ln>
                  </pic:spPr>
                </pic:pic>
              </a:graphicData>
            </a:graphic>
          </wp:inline>
        </w:drawing>
      </w:r>
    </w:p>
    <w:p>
      <w:pPr>
        <w:jc w:val="center"/>
        <w:rPr>
          <w:rFonts w:hint="default"/>
          <w:sz w:val="28"/>
          <w:szCs w:val="28"/>
          <w:lang w:val="en-US" w:eastAsia="zh-CN"/>
        </w:rPr>
      </w:pPr>
    </w:p>
    <w:p>
      <w:pPr>
        <w:rPr>
          <w:rFonts w:hint="eastAsia"/>
          <w:sz w:val="28"/>
          <w:szCs w:val="28"/>
          <w:lang w:val="en-US" w:eastAsia="zh-CN"/>
        </w:rPr>
      </w:pPr>
      <w:r>
        <w:rPr>
          <w:rFonts w:hint="eastAsia"/>
          <w:sz w:val="28"/>
          <w:szCs w:val="28"/>
          <w:lang w:val="en-US" w:eastAsia="zh-CN"/>
        </w:rPr>
        <w:t>2.7.5退出登录</w:t>
      </w:r>
    </w:p>
    <w:p>
      <w:pPr>
        <w:ind w:firstLine="840" w:firstLineChars="300"/>
        <w:rPr>
          <w:rFonts w:hint="eastAsia"/>
          <w:sz w:val="28"/>
          <w:szCs w:val="28"/>
          <w:lang w:val="en-US" w:eastAsia="zh-CN"/>
        </w:rPr>
      </w:pPr>
      <w:r>
        <w:rPr>
          <w:rFonts w:hint="eastAsia"/>
          <w:sz w:val="28"/>
          <w:szCs w:val="28"/>
          <w:lang w:val="en-US" w:eastAsia="zh-CN"/>
        </w:rPr>
        <w:t>该功能为退出当前小程序功能，退出后需重新登录。</w:t>
      </w:r>
    </w:p>
    <w:p>
      <w:pPr>
        <w:ind w:firstLine="840" w:firstLineChars="300"/>
        <w:jc w:val="center"/>
        <w:rPr>
          <w:sz w:val="28"/>
          <w:szCs w:val="28"/>
        </w:rPr>
      </w:pPr>
      <w:r>
        <w:rPr>
          <w:sz w:val="28"/>
          <w:szCs w:val="28"/>
        </w:rPr>
        <w:drawing>
          <wp:inline distT="0" distB="0" distL="114300" distR="114300">
            <wp:extent cx="1975485" cy="3512185"/>
            <wp:effectExtent l="0" t="0" r="5715" b="12065"/>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60"/>
                    <a:stretch>
                      <a:fillRect/>
                    </a:stretch>
                  </pic:blipFill>
                  <pic:spPr>
                    <a:xfrm>
                      <a:off x="0" y="0"/>
                      <a:ext cx="1975485" cy="3512185"/>
                    </a:xfrm>
                    <a:prstGeom prst="rect">
                      <a:avLst/>
                    </a:prstGeom>
                    <a:noFill/>
                    <a:ln>
                      <a:noFill/>
                    </a:ln>
                  </pic:spPr>
                </pic:pic>
              </a:graphicData>
            </a:graphic>
          </wp:inline>
        </w:drawing>
      </w:r>
    </w:p>
    <w:p>
      <w:pPr>
        <w:rPr>
          <w:rFonts w:hint="eastAsia"/>
          <w:sz w:val="28"/>
          <w:szCs w:val="28"/>
          <w:lang w:val="en-US" w:eastAsia="zh-CN"/>
        </w:rPr>
      </w:pPr>
      <w:r>
        <w:rPr>
          <w:rFonts w:hint="eastAsia"/>
          <w:sz w:val="28"/>
          <w:szCs w:val="28"/>
          <w:lang w:val="en-US" w:eastAsia="zh-CN"/>
        </w:rPr>
        <w:t xml:space="preserve"> </w:t>
      </w:r>
    </w:p>
    <w:p>
      <w:pPr>
        <w:pStyle w:val="4"/>
        <w:rPr>
          <w:rFonts w:hint="default" w:eastAsia="宋体"/>
          <w:sz w:val="28"/>
          <w:szCs w:val="28"/>
          <w:lang w:val="en-US" w:eastAsia="zh-CN"/>
        </w:rPr>
      </w:pPr>
      <w:bookmarkStart w:id="10" w:name="_Toc261785981"/>
      <w:r>
        <w:rPr>
          <w:rFonts w:hint="eastAsia"/>
          <w:sz w:val="28"/>
          <w:szCs w:val="28"/>
          <w:lang w:val="en-US" w:eastAsia="zh-CN"/>
        </w:rPr>
        <w:t>2.7.6</w:t>
      </w:r>
      <w:r>
        <w:rPr>
          <w:rFonts w:hint="eastAsia"/>
          <w:sz w:val="28"/>
          <w:szCs w:val="28"/>
        </w:rPr>
        <w:t xml:space="preserve"> </w:t>
      </w:r>
      <w:bookmarkEnd w:id="10"/>
      <w:r>
        <w:rPr>
          <w:rFonts w:hint="eastAsia"/>
          <w:sz w:val="28"/>
          <w:szCs w:val="28"/>
          <w:lang w:val="en-US" w:eastAsia="zh-CN"/>
        </w:rPr>
        <w:t>扫码签到</w:t>
      </w:r>
    </w:p>
    <w:p>
      <w:pPr>
        <w:ind w:firstLine="840" w:firstLineChars="300"/>
        <w:rPr>
          <w:rFonts w:hint="eastAsia"/>
          <w:sz w:val="28"/>
          <w:szCs w:val="28"/>
          <w:lang w:val="en-US" w:eastAsia="zh-CN"/>
        </w:rPr>
      </w:pPr>
      <w:r>
        <w:rPr>
          <w:rFonts w:hint="eastAsia"/>
          <w:sz w:val="28"/>
          <w:szCs w:val="28"/>
          <w:lang w:val="en-US" w:eastAsia="zh-CN"/>
        </w:rPr>
        <w:t>此处功能为承运司机在装货点及卸货点扫码签到功能。若当前承运司机账号下只有一辆车，点击扫码签到图标后页面直接跳转至扫描二维码页面，扫码后即可完成签到，若当前承运司机账号下有多辆车，点击扫码签到图标后会先跳转至车辆选择页面，选择好对应车辆后扫码即可完成签到。</w:t>
      </w:r>
    </w:p>
    <w:p>
      <w:pPr>
        <w:ind w:firstLine="840" w:firstLineChars="300"/>
        <w:jc w:val="center"/>
        <w:rPr>
          <w:sz w:val="28"/>
          <w:szCs w:val="28"/>
        </w:rPr>
      </w:pPr>
      <w:r>
        <w:rPr>
          <w:sz w:val="28"/>
          <w:szCs w:val="28"/>
        </w:rPr>
        <w:drawing>
          <wp:inline distT="0" distB="0" distL="114300" distR="114300">
            <wp:extent cx="2209800" cy="3928745"/>
            <wp:effectExtent l="0" t="0" r="0" b="1460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61"/>
                    <a:stretch>
                      <a:fillRect/>
                    </a:stretch>
                  </pic:blipFill>
                  <pic:spPr>
                    <a:xfrm>
                      <a:off x="0" y="0"/>
                      <a:ext cx="2209800" cy="3928745"/>
                    </a:xfrm>
                    <a:prstGeom prst="rect">
                      <a:avLst/>
                    </a:prstGeom>
                    <a:noFill/>
                    <a:ln>
                      <a:noFill/>
                    </a:ln>
                  </pic:spPr>
                </pic:pic>
              </a:graphicData>
            </a:graphic>
          </wp:inline>
        </w:drawing>
      </w:r>
    </w:p>
    <w:p>
      <w:pPr>
        <w:ind w:firstLine="840" w:firstLineChars="300"/>
        <w:jc w:val="center"/>
        <w:rPr>
          <w:rFonts w:hint="eastAsia"/>
          <w:sz w:val="28"/>
          <w:szCs w:val="28"/>
          <w:lang w:val="en-US" w:eastAsia="zh-CN"/>
        </w:rPr>
      </w:pPr>
    </w:p>
    <w:p>
      <w:pPr>
        <w:ind w:firstLine="840" w:firstLineChars="300"/>
        <w:jc w:val="center"/>
        <w:rPr>
          <w:rFonts w:hint="eastAsia"/>
          <w:sz w:val="28"/>
          <w:szCs w:val="28"/>
          <w:lang w:val="en-US" w:eastAsia="zh-CN"/>
        </w:rPr>
      </w:pPr>
    </w:p>
    <w:p>
      <w:pPr>
        <w:rPr>
          <w:rFonts w:hint="eastAsia"/>
          <w:sz w:val="28"/>
          <w:szCs w:val="28"/>
          <w:lang w:val="en-US" w:eastAsia="zh-CN"/>
        </w:rPr>
      </w:pPr>
      <w:r>
        <w:rPr>
          <w:rFonts w:hint="eastAsia"/>
          <w:sz w:val="28"/>
          <w:szCs w:val="28"/>
          <w:lang w:val="en-US" w:eastAsia="zh-CN"/>
        </w:rPr>
        <w:t>2.7.8.1扫码成功</w:t>
      </w:r>
    </w:p>
    <w:p>
      <w:pPr>
        <w:ind w:firstLine="840" w:firstLineChars="300"/>
        <w:rPr>
          <w:rFonts w:hint="eastAsia"/>
          <w:sz w:val="28"/>
          <w:szCs w:val="28"/>
          <w:lang w:val="en-US" w:eastAsia="zh-CN"/>
        </w:rPr>
      </w:pPr>
      <w:r>
        <w:rPr>
          <w:rFonts w:hint="eastAsia"/>
          <w:sz w:val="28"/>
          <w:szCs w:val="28"/>
          <w:lang w:val="en-US" w:eastAsia="zh-CN"/>
        </w:rPr>
        <w:t>扫码签到后根据实际定位情况判断无误后，会跳转至扫码成功页面。该页面上分别显示承运司机信息，签到时间、签到地址及所属货运企业信息。</w:t>
      </w:r>
    </w:p>
    <w:p>
      <w:pPr>
        <w:ind w:firstLine="840" w:firstLineChars="300"/>
        <w:jc w:val="center"/>
        <w:rPr>
          <w:rFonts w:hint="default"/>
          <w:sz w:val="28"/>
          <w:szCs w:val="28"/>
          <w:lang w:val="en-US" w:eastAsia="zh-CN"/>
        </w:rPr>
      </w:pPr>
      <w:bookmarkStart w:id="22" w:name="_GoBack"/>
      <w:bookmarkEnd w:id="22"/>
      <w:r>
        <w:rPr>
          <w:rFonts w:hint="default"/>
          <w:sz w:val="28"/>
          <w:szCs w:val="28"/>
          <w:lang w:val="en-US" w:eastAsia="zh-CN"/>
        </w:rPr>
        <w:drawing>
          <wp:inline distT="0" distB="0" distL="114300" distR="114300">
            <wp:extent cx="2249170" cy="4001770"/>
            <wp:effectExtent l="0" t="0" r="17780" b="17780"/>
            <wp:docPr id="17" name="图片 17" descr="92ecf417d1a9ef05df836302017db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92ecf417d1a9ef05df836302017dbee"/>
                    <pic:cNvPicPr>
                      <a:picLocks noChangeAspect="1"/>
                    </pic:cNvPicPr>
                  </pic:nvPicPr>
                  <pic:blipFill>
                    <a:blip r:embed="rId62"/>
                    <a:stretch>
                      <a:fillRect/>
                    </a:stretch>
                  </pic:blipFill>
                  <pic:spPr>
                    <a:xfrm>
                      <a:off x="0" y="0"/>
                      <a:ext cx="2249170" cy="4001770"/>
                    </a:xfrm>
                    <a:prstGeom prst="rect">
                      <a:avLst/>
                    </a:prstGeom>
                  </pic:spPr>
                </pic:pic>
              </a:graphicData>
            </a:graphic>
          </wp:inline>
        </w:drawing>
      </w:r>
    </w:p>
    <w:p>
      <w:pPr>
        <w:jc w:val="both"/>
        <w:rPr>
          <w:rFonts w:hint="eastAsia"/>
          <w:sz w:val="28"/>
          <w:szCs w:val="28"/>
          <w:lang w:val="en-US" w:eastAsia="zh-CN"/>
        </w:rPr>
      </w:pPr>
    </w:p>
    <w:p>
      <w:pPr>
        <w:rPr>
          <w:rFonts w:hint="default"/>
          <w:sz w:val="28"/>
          <w:szCs w:val="28"/>
          <w:lang w:val="en-US" w:eastAsia="zh-CN"/>
        </w:rPr>
      </w:pPr>
      <w:r>
        <w:rPr>
          <w:rFonts w:hint="eastAsia"/>
          <w:sz w:val="28"/>
          <w:szCs w:val="28"/>
          <w:lang w:val="en-US" w:eastAsia="zh-CN"/>
        </w:rPr>
        <w:t>2.7.9 扫码失败</w:t>
      </w:r>
    </w:p>
    <w:p>
      <w:pPr>
        <w:ind w:left="420" w:leftChars="0" w:firstLine="420" w:firstLineChars="0"/>
        <w:rPr>
          <w:rFonts w:hint="eastAsia"/>
          <w:sz w:val="28"/>
          <w:szCs w:val="28"/>
          <w:lang w:val="en-US" w:eastAsia="zh-CN"/>
        </w:rPr>
      </w:pPr>
      <w:r>
        <w:rPr>
          <w:rFonts w:hint="eastAsia"/>
          <w:sz w:val="28"/>
          <w:szCs w:val="28"/>
          <w:lang w:val="en-US" w:eastAsia="zh-CN"/>
        </w:rPr>
        <w:t>定位点与扫码时司机定位之前有50米的距离差，超过50米后扫码失败，并会跳转至扫码失败页面。</w:t>
      </w:r>
    </w:p>
    <w:p>
      <w:pPr>
        <w:ind w:left="420" w:leftChars="0" w:firstLine="420" w:firstLineChars="0"/>
        <w:jc w:val="center"/>
        <w:rPr>
          <w:rFonts w:hint="eastAsia"/>
          <w:b/>
          <w:bCs/>
          <w:sz w:val="28"/>
          <w:szCs w:val="28"/>
          <w:lang w:val="en-US" w:eastAsia="zh-CN"/>
        </w:rPr>
      </w:pPr>
      <w:r>
        <w:rPr>
          <w:rFonts w:hint="eastAsia"/>
          <w:b/>
          <w:bCs/>
          <w:sz w:val="28"/>
          <w:szCs w:val="28"/>
          <w:lang w:val="en-US" w:eastAsia="zh-CN"/>
        </w:rPr>
        <w:drawing>
          <wp:inline distT="0" distB="0" distL="114300" distR="114300">
            <wp:extent cx="2329180" cy="4142740"/>
            <wp:effectExtent l="0" t="0" r="13970" b="10160"/>
            <wp:docPr id="18" name="图片 18" descr="e5c65c7ca5e604a391f836e3aafe6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5c65c7ca5e604a391f836e3aafe64f"/>
                    <pic:cNvPicPr>
                      <a:picLocks noChangeAspect="1"/>
                    </pic:cNvPicPr>
                  </pic:nvPicPr>
                  <pic:blipFill>
                    <a:blip r:embed="rId63"/>
                    <a:stretch>
                      <a:fillRect/>
                    </a:stretch>
                  </pic:blipFill>
                  <pic:spPr>
                    <a:xfrm>
                      <a:off x="0" y="0"/>
                      <a:ext cx="2329180" cy="4142740"/>
                    </a:xfrm>
                    <a:prstGeom prst="rect">
                      <a:avLst/>
                    </a:prstGeom>
                  </pic:spPr>
                </pic:pic>
              </a:graphicData>
            </a:graphic>
          </wp:inline>
        </w:drawing>
      </w:r>
    </w:p>
    <w:p>
      <w:pPr>
        <w:ind w:firstLine="840" w:firstLineChars="300"/>
        <w:jc w:val="center"/>
        <w:rPr>
          <w:rFonts w:hint="eastAsia"/>
          <w:sz w:val="28"/>
          <w:szCs w:val="28"/>
          <w:lang w:val="en-US" w:eastAsia="zh-CN"/>
        </w:rPr>
      </w:pPr>
    </w:p>
    <w:p>
      <w:pPr>
        <w:ind w:firstLine="840" w:firstLineChars="300"/>
        <w:jc w:val="center"/>
        <w:rPr>
          <w:rFonts w:hint="eastAsia"/>
          <w:sz w:val="28"/>
          <w:szCs w:val="28"/>
          <w:lang w:val="en-US" w:eastAsia="zh-CN"/>
        </w:rPr>
      </w:pPr>
    </w:p>
    <w:p>
      <w:pPr>
        <w:jc w:val="both"/>
        <w:rPr>
          <w:rFonts w:hint="default"/>
          <w:sz w:val="28"/>
          <w:szCs w:val="28"/>
          <w:lang w:val="en-US" w:eastAsia="zh-CN"/>
        </w:rPr>
      </w:pPr>
      <w:r>
        <w:rPr>
          <w:rFonts w:hint="eastAsia"/>
          <w:sz w:val="28"/>
          <w:szCs w:val="28"/>
          <w:lang w:val="en-US" w:eastAsia="zh-CN"/>
        </w:rPr>
        <w:t>2.8 陕西</w:t>
      </w:r>
      <w:r>
        <w:rPr>
          <w:rFonts w:hint="eastAsia"/>
          <w:sz w:val="28"/>
          <w:szCs w:val="28"/>
          <w:lang w:val="en-US" w:eastAsia="zh-CN"/>
        </w:rPr>
        <w:t>网络货运定位码企业端小程序</w:t>
      </w:r>
    </w:p>
    <w:p>
      <w:pPr>
        <w:pStyle w:val="4"/>
        <w:rPr>
          <w:rFonts w:hint="eastAsia" w:eastAsia="宋体"/>
          <w:sz w:val="28"/>
          <w:szCs w:val="28"/>
          <w:lang w:eastAsia="zh-CN"/>
        </w:rPr>
      </w:pPr>
      <w:r>
        <w:rPr>
          <w:rFonts w:hint="eastAsia"/>
          <w:sz w:val="28"/>
          <w:szCs w:val="28"/>
          <w:lang w:val="en-US" w:eastAsia="zh-CN"/>
        </w:rPr>
        <w:t>2.8.1</w:t>
      </w:r>
      <w:r>
        <w:rPr>
          <w:rFonts w:hint="eastAsia"/>
          <w:sz w:val="28"/>
          <w:szCs w:val="28"/>
        </w:rPr>
        <w:t xml:space="preserve"> </w:t>
      </w:r>
      <w:r>
        <w:rPr>
          <w:rFonts w:hint="eastAsia"/>
          <w:sz w:val="28"/>
          <w:szCs w:val="28"/>
          <w:lang w:val="en-US" w:eastAsia="zh-CN"/>
        </w:rPr>
        <w:t>托运人</w:t>
      </w:r>
    </w:p>
    <w:p>
      <w:pPr>
        <w:ind w:firstLine="560" w:firstLineChars="200"/>
        <w:rPr>
          <w:rFonts w:hint="default"/>
          <w:sz w:val="28"/>
          <w:szCs w:val="28"/>
          <w:lang w:val="en-US" w:eastAsia="zh-CN"/>
        </w:rPr>
      </w:pPr>
      <w:r>
        <w:rPr>
          <w:rFonts w:hint="eastAsia"/>
          <w:sz w:val="28"/>
          <w:szCs w:val="28"/>
        </w:rPr>
        <w:t>此处的功能</w:t>
      </w:r>
      <w:r>
        <w:rPr>
          <w:rFonts w:hint="eastAsia"/>
          <w:sz w:val="28"/>
          <w:szCs w:val="28"/>
          <w:lang w:val="en-US" w:eastAsia="zh-CN"/>
        </w:rPr>
        <w:t>为显示该企业下的托运人/企业的详细信息，并可以新增添加托运人/企业。</w:t>
      </w:r>
    </w:p>
    <w:p>
      <w:pPr>
        <w:ind w:firstLine="560" w:firstLineChars="200"/>
        <w:jc w:val="center"/>
        <w:rPr>
          <w:rFonts w:hint="default"/>
          <w:sz w:val="28"/>
          <w:szCs w:val="28"/>
          <w:lang w:val="en-US" w:eastAsia="zh-CN"/>
        </w:rPr>
      </w:pPr>
      <w:r>
        <w:rPr>
          <w:sz w:val="28"/>
          <w:szCs w:val="28"/>
        </w:rPr>
        <w:drawing>
          <wp:inline distT="0" distB="0" distL="114300" distR="114300">
            <wp:extent cx="2419350" cy="4280535"/>
            <wp:effectExtent l="0" t="0" r="0" b="5715"/>
            <wp:docPr id="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
                    <pic:cNvPicPr>
                      <a:picLocks noChangeAspect="1"/>
                    </pic:cNvPicPr>
                  </pic:nvPicPr>
                  <pic:blipFill>
                    <a:blip r:embed="rId64"/>
                    <a:stretch>
                      <a:fillRect/>
                    </a:stretch>
                  </pic:blipFill>
                  <pic:spPr>
                    <a:xfrm>
                      <a:off x="0" y="0"/>
                      <a:ext cx="2419350" cy="4280535"/>
                    </a:xfrm>
                    <a:prstGeom prst="rect">
                      <a:avLst/>
                    </a:prstGeom>
                    <a:noFill/>
                    <a:ln>
                      <a:noFill/>
                    </a:ln>
                  </pic:spPr>
                </pic:pic>
              </a:graphicData>
            </a:graphic>
          </wp:inline>
        </w:drawing>
      </w:r>
    </w:p>
    <w:p>
      <w:pPr>
        <w:rPr>
          <w:rFonts w:hint="eastAsia"/>
          <w:sz w:val="28"/>
          <w:szCs w:val="28"/>
        </w:rPr>
      </w:pPr>
    </w:p>
    <w:p>
      <w:pPr>
        <w:ind w:firstLine="280" w:firstLineChars="100"/>
        <w:jc w:val="center"/>
        <w:rPr>
          <w:rFonts w:hint="eastAsia"/>
          <w:sz w:val="28"/>
          <w:szCs w:val="28"/>
          <w:lang w:val="en-US" w:eastAsia="zh-CN"/>
        </w:rPr>
      </w:pPr>
    </w:p>
    <w:p>
      <w:pPr>
        <w:rPr>
          <w:rFonts w:hint="default" w:eastAsia="宋体"/>
          <w:sz w:val="28"/>
          <w:szCs w:val="28"/>
          <w:lang w:val="en-US" w:eastAsia="zh-CN"/>
        </w:rPr>
      </w:pPr>
      <w:r>
        <w:rPr>
          <w:rFonts w:hint="eastAsia"/>
          <w:sz w:val="28"/>
          <w:szCs w:val="28"/>
          <w:lang w:val="en-US" w:eastAsia="zh-CN"/>
        </w:rPr>
        <w:t>2.8.2 添加托运人/企业</w:t>
      </w:r>
    </w:p>
    <w:p>
      <w:pPr>
        <w:ind w:firstLine="840" w:firstLineChars="300"/>
        <w:rPr>
          <w:rFonts w:hint="eastAsia"/>
          <w:sz w:val="28"/>
          <w:szCs w:val="28"/>
        </w:rPr>
      </w:pPr>
      <w:r>
        <w:rPr>
          <w:rFonts w:hint="eastAsia"/>
          <w:sz w:val="28"/>
          <w:szCs w:val="28"/>
          <w:lang w:val="en-US" w:eastAsia="zh-CN"/>
        </w:rPr>
        <w:t>此处功能为新增该企业的托运人/企业。</w:t>
      </w:r>
    </w:p>
    <w:p>
      <w:pPr>
        <w:ind w:firstLine="840" w:firstLineChars="300"/>
        <w:rPr>
          <w:sz w:val="28"/>
          <w:szCs w:val="28"/>
        </w:rPr>
      </w:pPr>
      <w:r>
        <w:rPr>
          <w:sz w:val="28"/>
          <w:szCs w:val="28"/>
        </w:rPr>
        <w:drawing>
          <wp:inline distT="0" distB="0" distL="114300" distR="114300">
            <wp:extent cx="2391410" cy="4252595"/>
            <wp:effectExtent l="0" t="0" r="8890" b="1460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65"/>
                    <a:stretch>
                      <a:fillRect/>
                    </a:stretch>
                  </pic:blipFill>
                  <pic:spPr>
                    <a:xfrm>
                      <a:off x="0" y="0"/>
                      <a:ext cx="2391410" cy="4252595"/>
                    </a:xfrm>
                    <a:prstGeom prst="rect">
                      <a:avLst/>
                    </a:prstGeom>
                    <a:noFill/>
                    <a:ln>
                      <a:noFill/>
                    </a:ln>
                  </pic:spPr>
                </pic:pic>
              </a:graphicData>
            </a:graphic>
          </wp:inline>
        </w:drawing>
      </w:r>
      <w:r>
        <w:rPr>
          <w:rFonts w:hint="eastAsia"/>
          <w:sz w:val="28"/>
          <w:szCs w:val="28"/>
          <w:lang w:val="en-US" w:eastAsia="zh-CN"/>
        </w:rPr>
        <w:t xml:space="preserve"> </w:t>
      </w:r>
      <w:r>
        <w:rPr>
          <w:sz w:val="28"/>
          <w:szCs w:val="28"/>
        </w:rPr>
        <w:drawing>
          <wp:inline distT="0" distB="0" distL="114300" distR="114300">
            <wp:extent cx="2331085" cy="4144010"/>
            <wp:effectExtent l="0" t="0" r="12065" b="8890"/>
            <wp:docPr id="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
                    <pic:cNvPicPr>
                      <a:picLocks noChangeAspect="1"/>
                    </pic:cNvPicPr>
                  </pic:nvPicPr>
                  <pic:blipFill>
                    <a:blip r:embed="rId66"/>
                    <a:stretch>
                      <a:fillRect/>
                    </a:stretch>
                  </pic:blipFill>
                  <pic:spPr>
                    <a:xfrm>
                      <a:off x="0" y="0"/>
                      <a:ext cx="2331085" cy="4144010"/>
                    </a:xfrm>
                    <a:prstGeom prst="rect">
                      <a:avLst/>
                    </a:prstGeom>
                    <a:noFill/>
                    <a:ln>
                      <a:noFill/>
                    </a:ln>
                  </pic:spPr>
                </pic:pic>
              </a:graphicData>
            </a:graphic>
          </wp:inline>
        </w:drawing>
      </w:r>
    </w:p>
    <w:p>
      <w:pPr>
        <w:ind w:firstLine="840" w:firstLineChars="300"/>
        <w:rPr>
          <w:rFonts w:hint="eastAsia"/>
          <w:sz w:val="28"/>
          <w:szCs w:val="28"/>
          <w:lang w:val="en-US" w:eastAsia="zh-CN"/>
        </w:rPr>
      </w:pPr>
    </w:p>
    <w:p>
      <w:pPr>
        <w:ind w:firstLine="3080" w:firstLineChars="1100"/>
        <w:jc w:val="both"/>
        <w:rPr>
          <w:rFonts w:hint="default"/>
          <w:sz w:val="28"/>
          <w:szCs w:val="28"/>
          <w:lang w:val="en-US" w:eastAsia="zh-CN"/>
        </w:rPr>
      </w:pPr>
      <w:r>
        <w:rPr>
          <w:rFonts w:hint="eastAsia"/>
          <w:sz w:val="28"/>
          <w:szCs w:val="28"/>
          <w:lang w:val="en-US" w:eastAsia="zh-CN"/>
        </w:rPr>
        <w:t xml:space="preserve">                            </w:t>
      </w:r>
    </w:p>
    <w:p>
      <w:pPr>
        <w:jc w:val="center"/>
        <w:rPr>
          <w:rFonts w:hint="default"/>
          <w:sz w:val="28"/>
          <w:szCs w:val="28"/>
          <w:lang w:val="en-US" w:eastAsia="zh-CN"/>
        </w:rPr>
      </w:pPr>
    </w:p>
    <w:p>
      <w:pPr>
        <w:rPr>
          <w:rFonts w:hint="default"/>
          <w:sz w:val="28"/>
          <w:szCs w:val="28"/>
          <w:lang w:val="en-US" w:eastAsia="zh-CN"/>
        </w:rPr>
      </w:pPr>
      <w:r>
        <w:rPr>
          <w:rFonts w:hint="eastAsia"/>
          <w:sz w:val="28"/>
          <w:szCs w:val="28"/>
          <w:lang w:val="en-US" w:eastAsia="zh-CN"/>
        </w:rPr>
        <w:t>2.8.3 装货点/卸货点</w:t>
      </w:r>
    </w:p>
    <w:p>
      <w:pPr>
        <w:ind w:firstLine="840" w:firstLineChars="300"/>
        <w:rPr>
          <w:rFonts w:hint="eastAsia"/>
          <w:sz w:val="28"/>
          <w:szCs w:val="28"/>
          <w:lang w:val="en-US" w:eastAsia="zh-CN"/>
        </w:rPr>
      </w:pPr>
      <w:r>
        <w:rPr>
          <w:rFonts w:hint="eastAsia"/>
          <w:sz w:val="28"/>
          <w:szCs w:val="28"/>
          <w:lang w:val="en-US" w:eastAsia="zh-CN"/>
        </w:rPr>
        <w:t>通过点击托运人列表下的装货点、卸货点图标，会自动跳转至装货点列表、卸货点列表并展示该托运人下的装卸货点，且可添加新的装卸货点。</w:t>
      </w:r>
    </w:p>
    <w:p>
      <w:pPr>
        <w:rPr>
          <w:sz w:val="28"/>
          <w:szCs w:val="28"/>
        </w:rPr>
      </w:pPr>
      <w:r>
        <w:rPr>
          <w:sz w:val="28"/>
          <w:szCs w:val="28"/>
        </w:rPr>
        <w:drawing>
          <wp:inline distT="0" distB="0" distL="114300" distR="114300">
            <wp:extent cx="2513965" cy="4470400"/>
            <wp:effectExtent l="0" t="0" r="635" b="6350"/>
            <wp:docPr id="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
                    <pic:cNvPicPr>
                      <a:picLocks noChangeAspect="1"/>
                    </pic:cNvPicPr>
                  </pic:nvPicPr>
                  <pic:blipFill>
                    <a:blip r:embed="rId67"/>
                    <a:stretch>
                      <a:fillRect/>
                    </a:stretch>
                  </pic:blipFill>
                  <pic:spPr>
                    <a:xfrm>
                      <a:off x="0" y="0"/>
                      <a:ext cx="2513965" cy="4470400"/>
                    </a:xfrm>
                    <a:prstGeom prst="rect">
                      <a:avLst/>
                    </a:prstGeom>
                    <a:noFill/>
                    <a:ln>
                      <a:noFill/>
                    </a:ln>
                  </pic:spPr>
                </pic:pic>
              </a:graphicData>
            </a:graphic>
          </wp:inline>
        </w:drawing>
      </w:r>
      <w:r>
        <w:rPr>
          <w:rFonts w:hint="eastAsia"/>
          <w:sz w:val="28"/>
          <w:szCs w:val="28"/>
          <w:lang w:val="en-US" w:eastAsia="zh-CN"/>
        </w:rPr>
        <w:t xml:space="preserve"> </w:t>
      </w:r>
      <w:r>
        <w:rPr>
          <w:sz w:val="28"/>
          <w:szCs w:val="28"/>
        </w:rPr>
        <w:drawing>
          <wp:inline distT="0" distB="0" distL="114300" distR="114300">
            <wp:extent cx="2414905" cy="4293870"/>
            <wp:effectExtent l="0" t="0" r="4445" b="11430"/>
            <wp:docPr id="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pic:cNvPicPr>
                      <a:picLocks noChangeAspect="1"/>
                    </pic:cNvPicPr>
                  </pic:nvPicPr>
                  <pic:blipFill>
                    <a:blip r:embed="rId68"/>
                    <a:stretch>
                      <a:fillRect/>
                    </a:stretch>
                  </pic:blipFill>
                  <pic:spPr>
                    <a:xfrm>
                      <a:off x="0" y="0"/>
                      <a:ext cx="2414905" cy="4293870"/>
                    </a:xfrm>
                    <a:prstGeom prst="rect">
                      <a:avLst/>
                    </a:prstGeom>
                    <a:noFill/>
                    <a:ln>
                      <a:noFill/>
                    </a:ln>
                  </pic:spPr>
                </pic:pic>
              </a:graphicData>
            </a:graphic>
          </wp:inline>
        </w:drawing>
      </w:r>
    </w:p>
    <w:p>
      <w:pPr>
        <w:rPr>
          <w:rFonts w:hint="eastAsia"/>
          <w:sz w:val="28"/>
          <w:szCs w:val="28"/>
          <w:lang w:val="en-US" w:eastAsia="zh-CN"/>
        </w:rPr>
      </w:pPr>
    </w:p>
    <w:p>
      <w:pPr>
        <w:jc w:val="both"/>
        <w:rPr>
          <w:rFonts w:hint="default" w:eastAsia="宋体"/>
          <w:sz w:val="28"/>
          <w:szCs w:val="28"/>
          <w:lang w:val="en-US" w:eastAsia="zh-CN"/>
        </w:rPr>
      </w:pPr>
    </w:p>
    <w:p>
      <w:pPr>
        <w:jc w:val="center"/>
        <w:rPr>
          <w:rFonts w:hint="eastAsia"/>
          <w:sz w:val="28"/>
          <w:szCs w:val="28"/>
          <w:lang w:val="en-US" w:eastAsia="zh-CN"/>
        </w:rPr>
      </w:pPr>
    </w:p>
    <w:p>
      <w:pPr>
        <w:pStyle w:val="4"/>
        <w:rPr>
          <w:rFonts w:hint="eastAsia" w:eastAsia="宋体"/>
          <w:sz w:val="28"/>
          <w:szCs w:val="28"/>
          <w:lang w:val="en-US" w:eastAsia="zh-CN"/>
        </w:rPr>
      </w:pPr>
      <w:r>
        <w:rPr>
          <w:rFonts w:hint="eastAsia"/>
          <w:sz w:val="28"/>
          <w:szCs w:val="28"/>
          <w:lang w:val="en-US" w:eastAsia="zh-CN"/>
        </w:rPr>
        <w:t xml:space="preserve">2.8.4 </w:t>
      </w:r>
      <w:r>
        <w:rPr>
          <w:rFonts w:hint="eastAsia"/>
          <w:sz w:val="28"/>
          <w:szCs w:val="28"/>
        </w:rPr>
        <w:t xml:space="preserve"> </w:t>
      </w:r>
      <w:r>
        <w:rPr>
          <w:rFonts w:hint="eastAsia"/>
          <w:sz w:val="28"/>
          <w:szCs w:val="28"/>
          <w:lang w:val="en-US" w:eastAsia="zh-CN"/>
        </w:rPr>
        <w:t>装货点</w:t>
      </w:r>
    </w:p>
    <w:p>
      <w:pPr>
        <w:ind w:firstLine="840" w:firstLineChars="300"/>
        <w:rPr>
          <w:rFonts w:hint="eastAsia"/>
          <w:sz w:val="28"/>
          <w:szCs w:val="28"/>
          <w:lang w:val="en-US" w:eastAsia="zh-CN"/>
        </w:rPr>
      </w:pPr>
      <w:r>
        <w:rPr>
          <w:rFonts w:hint="eastAsia"/>
          <w:sz w:val="28"/>
          <w:szCs w:val="28"/>
          <w:lang w:val="en-US" w:eastAsia="zh-CN"/>
        </w:rPr>
        <w:t>此处功能为显示该企业下的装货点数据，并可新增该企业的装货点。</w:t>
      </w:r>
    </w:p>
    <w:p>
      <w:pPr>
        <w:ind w:firstLine="840" w:firstLineChars="300"/>
        <w:jc w:val="center"/>
        <w:rPr>
          <w:sz w:val="28"/>
          <w:szCs w:val="28"/>
        </w:rPr>
      </w:pPr>
      <w:r>
        <w:rPr>
          <w:sz w:val="28"/>
          <w:szCs w:val="28"/>
        </w:rPr>
        <w:drawing>
          <wp:inline distT="0" distB="0" distL="114300" distR="114300">
            <wp:extent cx="2486660" cy="4423410"/>
            <wp:effectExtent l="0" t="0" r="8890" b="1524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69"/>
                    <a:stretch>
                      <a:fillRect/>
                    </a:stretch>
                  </pic:blipFill>
                  <pic:spPr>
                    <a:xfrm>
                      <a:off x="0" y="0"/>
                      <a:ext cx="2486660" cy="4423410"/>
                    </a:xfrm>
                    <a:prstGeom prst="rect">
                      <a:avLst/>
                    </a:prstGeom>
                    <a:noFill/>
                    <a:ln>
                      <a:noFill/>
                    </a:ln>
                  </pic:spPr>
                </pic:pic>
              </a:graphicData>
            </a:graphic>
          </wp:inline>
        </w:drawing>
      </w:r>
    </w:p>
    <w:p>
      <w:pPr>
        <w:ind w:firstLine="840" w:firstLineChars="300"/>
        <w:jc w:val="center"/>
        <w:rPr>
          <w:sz w:val="28"/>
          <w:szCs w:val="28"/>
        </w:rPr>
      </w:pPr>
    </w:p>
    <w:p>
      <w:pPr>
        <w:jc w:val="center"/>
        <w:rPr>
          <w:rFonts w:hint="default"/>
          <w:sz w:val="28"/>
          <w:szCs w:val="28"/>
          <w:lang w:val="en-US" w:eastAsia="zh-CN"/>
        </w:rPr>
      </w:pPr>
      <w:r>
        <w:rPr>
          <w:rFonts w:hint="eastAsia"/>
          <w:sz w:val="28"/>
          <w:szCs w:val="28"/>
          <w:lang w:val="en-US" w:eastAsia="zh-CN"/>
        </w:rPr>
        <w:t xml:space="preserve">      </w:t>
      </w:r>
    </w:p>
    <w:p>
      <w:pPr>
        <w:ind w:firstLine="840" w:firstLineChars="300"/>
        <w:rPr>
          <w:rFonts w:hint="default"/>
          <w:sz w:val="28"/>
          <w:szCs w:val="28"/>
          <w:lang w:val="en-US" w:eastAsia="zh-CN"/>
        </w:rPr>
      </w:pPr>
      <w:r>
        <w:rPr>
          <w:rFonts w:hint="eastAsia"/>
          <w:sz w:val="28"/>
          <w:szCs w:val="28"/>
          <w:lang w:val="en-US" w:eastAsia="zh-CN"/>
        </w:rPr>
        <w:br w:type="textWrapping"/>
      </w:r>
    </w:p>
    <w:p>
      <w:pPr>
        <w:rPr>
          <w:rFonts w:hint="eastAsia" w:eastAsia="宋体"/>
          <w:sz w:val="28"/>
          <w:szCs w:val="28"/>
          <w:lang w:val="en-US" w:eastAsia="zh-CN"/>
        </w:rPr>
      </w:pPr>
      <w:r>
        <w:rPr>
          <w:rFonts w:hint="eastAsia"/>
          <w:sz w:val="28"/>
          <w:szCs w:val="28"/>
          <w:lang w:val="en-US" w:eastAsia="zh-CN"/>
        </w:rPr>
        <w:t>2.8.5添加装货点</w:t>
      </w:r>
    </w:p>
    <w:p>
      <w:pPr>
        <w:ind w:firstLine="840" w:firstLineChars="300"/>
        <w:rPr>
          <w:rFonts w:hint="eastAsia"/>
          <w:sz w:val="28"/>
          <w:szCs w:val="28"/>
          <w:lang w:val="en-US" w:eastAsia="zh-CN"/>
        </w:rPr>
      </w:pPr>
      <w:r>
        <w:rPr>
          <w:rFonts w:hint="eastAsia"/>
          <w:sz w:val="28"/>
          <w:szCs w:val="28"/>
          <w:lang w:val="en-US" w:eastAsia="zh-CN"/>
        </w:rPr>
        <w:t>此处功能通过填写相关信息，新增该企业的装货点。托运人名称一栏输入已存在的托运人信息关键字下拉框将会展示出包含该关键字的相关信息，选取定位了可通过两种方式自己选取定位点和他人协助选取定位点完成定位点选取。</w:t>
      </w:r>
    </w:p>
    <w:p>
      <w:pPr>
        <w:ind w:firstLine="840" w:firstLineChars="300"/>
        <w:jc w:val="center"/>
        <w:rPr>
          <w:sz w:val="28"/>
          <w:szCs w:val="28"/>
        </w:rPr>
      </w:pPr>
      <w:r>
        <w:rPr>
          <w:sz w:val="28"/>
          <w:szCs w:val="28"/>
        </w:rPr>
        <w:drawing>
          <wp:inline distT="0" distB="0" distL="114300" distR="114300">
            <wp:extent cx="2790190" cy="4960620"/>
            <wp:effectExtent l="0" t="0" r="10160" b="1143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70"/>
                    <a:stretch>
                      <a:fillRect/>
                    </a:stretch>
                  </pic:blipFill>
                  <pic:spPr>
                    <a:xfrm>
                      <a:off x="0" y="0"/>
                      <a:ext cx="2790190" cy="4960620"/>
                    </a:xfrm>
                    <a:prstGeom prst="rect">
                      <a:avLst/>
                    </a:prstGeom>
                    <a:noFill/>
                    <a:ln>
                      <a:noFill/>
                    </a:ln>
                  </pic:spPr>
                </pic:pic>
              </a:graphicData>
            </a:graphic>
          </wp:inline>
        </w:drawing>
      </w:r>
    </w:p>
    <w:p>
      <w:pPr>
        <w:ind w:firstLine="840" w:firstLineChars="300"/>
        <w:jc w:val="center"/>
        <w:rPr>
          <w:sz w:val="28"/>
          <w:szCs w:val="28"/>
        </w:rPr>
      </w:pPr>
    </w:p>
    <w:p>
      <w:pPr>
        <w:ind w:firstLine="840" w:firstLineChars="300"/>
        <w:jc w:val="center"/>
        <w:rPr>
          <w:rFonts w:hint="default"/>
          <w:sz w:val="28"/>
          <w:szCs w:val="28"/>
          <w:lang w:val="en-US" w:eastAsia="zh-CN"/>
        </w:rPr>
      </w:pPr>
    </w:p>
    <w:p>
      <w:pPr>
        <w:rPr>
          <w:rFonts w:hint="eastAsia"/>
          <w:sz w:val="28"/>
          <w:szCs w:val="28"/>
        </w:rPr>
      </w:pPr>
    </w:p>
    <w:p>
      <w:pPr>
        <w:rPr>
          <w:rFonts w:hint="default" w:eastAsia="宋体"/>
          <w:sz w:val="28"/>
          <w:szCs w:val="28"/>
          <w:lang w:val="en-US" w:eastAsia="zh-CN"/>
        </w:rPr>
      </w:pPr>
      <w:r>
        <w:rPr>
          <w:rFonts w:hint="eastAsia"/>
          <w:sz w:val="28"/>
          <w:szCs w:val="28"/>
          <w:lang w:val="en-US" w:eastAsia="zh-CN"/>
        </w:rPr>
        <w:t>2.8.6 装货点详情</w:t>
      </w:r>
    </w:p>
    <w:p>
      <w:pPr>
        <w:ind w:firstLine="840" w:firstLineChars="300"/>
        <w:rPr>
          <w:rFonts w:hint="eastAsia"/>
          <w:sz w:val="28"/>
          <w:szCs w:val="28"/>
          <w:lang w:val="en-US" w:eastAsia="zh-CN"/>
        </w:rPr>
      </w:pPr>
      <w:r>
        <w:rPr>
          <w:rFonts w:hint="eastAsia"/>
          <w:sz w:val="28"/>
          <w:szCs w:val="28"/>
          <w:lang w:val="en-US" w:eastAsia="zh-CN"/>
        </w:rPr>
        <w:t>通过在装货点列表页点击某一装货点，即可进入装货点详情页。此处功能为展示某一装货点的详细信息，并可对该定位点进行保存打印二维码及删除装货点的操作。</w:t>
      </w:r>
    </w:p>
    <w:p>
      <w:pPr>
        <w:ind w:firstLine="840" w:firstLineChars="300"/>
        <w:jc w:val="center"/>
        <w:rPr>
          <w:sz w:val="28"/>
          <w:szCs w:val="28"/>
        </w:rPr>
      </w:pPr>
      <w:r>
        <w:rPr>
          <w:sz w:val="28"/>
          <w:szCs w:val="28"/>
        </w:rPr>
        <w:drawing>
          <wp:inline distT="0" distB="0" distL="114300" distR="114300">
            <wp:extent cx="2925445" cy="5202555"/>
            <wp:effectExtent l="0" t="0" r="8255" b="17145"/>
            <wp:docPr id="5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
                    <pic:cNvPicPr>
                      <a:picLocks noChangeAspect="1"/>
                    </pic:cNvPicPr>
                  </pic:nvPicPr>
                  <pic:blipFill>
                    <a:blip r:embed="rId71"/>
                    <a:stretch>
                      <a:fillRect/>
                    </a:stretch>
                  </pic:blipFill>
                  <pic:spPr>
                    <a:xfrm>
                      <a:off x="0" y="0"/>
                      <a:ext cx="2925445" cy="5202555"/>
                    </a:xfrm>
                    <a:prstGeom prst="rect">
                      <a:avLst/>
                    </a:prstGeom>
                    <a:noFill/>
                    <a:ln>
                      <a:noFill/>
                    </a:ln>
                  </pic:spPr>
                </pic:pic>
              </a:graphicData>
            </a:graphic>
          </wp:inline>
        </w:drawing>
      </w:r>
    </w:p>
    <w:p>
      <w:pPr>
        <w:ind w:firstLine="840" w:firstLineChars="300"/>
        <w:jc w:val="center"/>
        <w:rPr>
          <w:sz w:val="28"/>
          <w:szCs w:val="28"/>
        </w:rPr>
      </w:pPr>
    </w:p>
    <w:p>
      <w:pPr>
        <w:ind w:firstLine="840" w:firstLineChars="300"/>
        <w:jc w:val="center"/>
        <w:rPr>
          <w:rFonts w:hint="default"/>
          <w:sz w:val="28"/>
          <w:szCs w:val="28"/>
          <w:lang w:val="en-US" w:eastAsia="zh-CN"/>
        </w:rPr>
      </w:pPr>
    </w:p>
    <w:p>
      <w:pPr>
        <w:jc w:val="center"/>
        <w:rPr>
          <w:rFonts w:hint="default"/>
          <w:sz w:val="28"/>
          <w:szCs w:val="28"/>
          <w:lang w:val="en-US" w:eastAsia="zh-CN"/>
        </w:rPr>
      </w:pPr>
    </w:p>
    <w:p>
      <w:pPr>
        <w:pStyle w:val="4"/>
        <w:rPr>
          <w:rFonts w:hint="eastAsia" w:ascii="宋体" w:hAnsi="宋体" w:eastAsia="宋体"/>
          <w:sz w:val="28"/>
          <w:szCs w:val="28"/>
          <w:lang w:val="en-US" w:eastAsia="zh-CN"/>
        </w:rPr>
      </w:pPr>
      <w:bookmarkStart w:id="11" w:name="_Toc261785982"/>
      <w:r>
        <w:rPr>
          <w:rFonts w:hint="eastAsia"/>
          <w:b/>
          <w:bCs/>
          <w:sz w:val="28"/>
          <w:szCs w:val="28"/>
          <w:lang w:val="en-US" w:eastAsia="zh-CN"/>
        </w:rPr>
        <w:t>2.8.7</w:t>
      </w:r>
      <w:r>
        <w:rPr>
          <w:rFonts w:hint="eastAsia"/>
          <w:b/>
          <w:bCs/>
          <w:sz w:val="28"/>
          <w:szCs w:val="28"/>
        </w:rPr>
        <w:t xml:space="preserve"> </w:t>
      </w:r>
      <w:bookmarkEnd w:id="11"/>
      <w:r>
        <w:rPr>
          <w:rFonts w:hint="eastAsia"/>
          <w:b/>
          <w:bCs/>
          <w:sz w:val="28"/>
          <w:szCs w:val="28"/>
          <w:lang w:val="en-US" w:eastAsia="zh-CN"/>
        </w:rPr>
        <w:t>卸货点</w:t>
      </w:r>
    </w:p>
    <w:p>
      <w:pPr>
        <w:ind w:firstLine="840" w:firstLineChars="300"/>
        <w:rPr>
          <w:rFonts w:hint="eastAsia"/>
          <w:sz w:val="28"/>
          <w:szCs w:val="28"/>
          <w:lang w:val="en-US" w:eastAsia="zh-CN"/>
        </w:rPr>
      </w:pPr>
      <w:r>
        <w:rPr>
          <w:rFonts w:hint="eastAsia" w:ascii="宋体" w:hAnsi="宋体"/>
          <w:sz w:val="28"/>
          <w:szCs w:val="28"/>
          <w:lang w:val="en-US" w:eastAsia="zh-CN"/>
        </w:rPr>
        <w:t>此</w:t>
      </w:r>
      <w:r>
        <w:rPr>
          <w:rFonts w:hint="eastAsia"/>
          <w:sz w:val="28"/>
          <w:szCs w:val="28"/>
          <w:lang w:val="en-US" w:eastAsia="zh-CN"/>
        </w:rPr>
        <w:t>此处功能为显示该企业下的卸货点数据，并可新增该企业的卸货点。</w:t>
      </w:r>
    </w:p>
    <w:p>
      <w:pPr>
        <w:ind w:firstLine="840" w:firstLineChars="300"/>
        <w:jc w:val="center"/>
        <w:rPr>
          <w:sz w:val="28"/>
          <w:szCs w:val="28"/>
        </w:rPr>
      </w:pPr>
      <w:r>
        <w:rPr>
          <w:sz w:val="28"/>
          <w:szCs w:val="28"/>
        </w:rPr>
        <w:drawing>
          <wp:inline distT="0" distB="0" distL="114300" distR="114300">
            <wp:extent cx="2461895" cy="4376420"/>
            <wp:effectExtent l="0" t="0" r="14605" b="5080"/>
            <wp:docPr id="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1"/>
                    </pic:cNvPicPr>
                  </pic:nvPicPr>
                  <pic:blipFill>
                    <a:blip r:embed="rId72"/>
                    <a:stretch>
                      <a:fillRect/>
                    </a:stretch>
                  </pic:blipFill>
                  <pic:spPr>
                    <a:xfrm>
                      <a:off x="0" y="0"/>
                      <a:ext cx="2461895" cy="4376420"/>
                    </a:xfrm>
                    <a:prstGeom prst="rect">
                      <a:avLst/>
                    </a:prstGeom>
                    <a:noFill/>
                    <a:ln>
                      <a:noFill/>
                    </a:ln>
                  </pic:spPr>
                </pic:pic>
              </a:graphicData>
            </a:graphic>
          </wp:inline>
        </w:drawing>
      </w:r>
    </w:p>
    <w:p>
      <w:pPr>
        <w:ind w:firstLine="840" w:firstLineChars="300"/>
        <w:jc w:val="center"/>
        <w:rPr>
          <w:sz w:val="28"/>
          <w:szCs w:val="28"/>
        </w:rPr>
      </w:pPr>
    </w:p>
    <w:p>
      <w:pPr>
        <w:outlineLvl w:val="0"/>
        <w:rPr>
          <w:rFonts w:hint="default" w:ascii="宋体" w:hAnsi="宋体"/>
          <w:sz w:val="28"/>
          <w:szCs w:val="28"/>
          <w:lang w:val="en-US" w:eastAsia="zh-CN"/>
        </w:rPr>
      </w:pPr>
    </w:p>
    <w:p>
      <w:pPr>
        <w:rPr>
          <w:rFonts w:hint="default" w:eastAsia="宋体"/>
          <w:sz w:val="28"/>
          <w:szCs w:val="28"/>
          <w:lang w:val="en-US" w:eastAsia="zh-CN"/>
        </w:rPr>
      </w:pPr>
      <w:r>
        <w:rPr>
          <w:rFonts w:hint="eastAsia"/>
          <w:sz w:val="28"/>
          <w:szCs w:val="28"/>
          <w:lang w:val="en-US" w:eastAsia="zh-CN"/>
        </w:rPr>
        <w:t>2.8.9添加卸货点</w:t>
      </w:r>
    </w:p>
    <w:p>
      <w:pPr>
        <w:ind w:firstLine="840" w:firstLineChars="300"/>
        <w:rPr>
          <w:rFonts w:hint="eastAsia"/>
          <w:sz w:val="28"/>
          <w:szCs w:val="28"/>
          <w:lang w:val="en-US" w:eastAsia="zh-CN"/>
        </w:rPr>
      </w:pPr>
      <w:r>
        <w:rPr>
          <w:rFonts w:hint="eastAsia"/>
          <w:sz w:val="28"/>
          <w:szCs w:val="28"/>
          <w:lang w:val="en-US" w:eastAsia="zh-CN"/>
        </w:rPr>
        <w:t>此处功能通过填写相关信息，新增该企业的卸货点。托运人名称一栏输入已存在的托运人信息关键字下拉框将会展示出包含该关键字的相关信息，选取定位了可通过两种方式自己选取定位点和他人协助选取定位点完成定位点选取。</w:t>
      </w:r>
    </w:p>
    <w:p>
      <w:pPr>
        <w:ind w:firstLine="840" w:firstLineChars="300"/>
        <w:jc w:val="center"/>
        <w:rPr>
          <w:sz w:val="28"/>
          <w:szCs w:val="28"/>
        </w:rPr>
      </w:pPr>
      <w:r>
        <w:rPr>
          <w:sz w:val="28"/>
          <w:szCs w:val="28"/>
        </w:rPr>
        <w:drawing>
          <wp:inline distT="0" distB="0" distL="114300" distR="114300">
            <wp:extent cx="2635250" cy="4685665"/>
            <wp:effectExtent l="0" t="0" r="12700" b="635"/>
            <wp:docPr id="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
                    <pic:cNvPicPr>
                      <a:picLocks noChangeAspect="1"/>
                    </pic:cNvPicPr>
                  </pic:nvPicPr>
                  <pic:blipFill>
                    <a:blip r:embed="rId73"/>
                    <a:stretch>
                      <a:fillRect/>
                    </a:stretch>
                  </pic:blipFill>
                  <pic:spPr>
                    <a:xfrm>
                      <a:off x="0" y="0"/>
                      <a:ext cx="2635250" cy="4685665"/>
                    </a:xfrm>
                    <a:prstGeom prst="rect">
                      <a:avLst/>
                    </a:prstGeom>
                    <a:noFill/>
                    <a:ln>
                      <a:noFill/>
                    </a:ln>
                  </pic:spPr>
                </pic:pic>
              </a:graphicData>
            </a:graphic>
          </wp:inline>
        </w:drawing>
      </w:r>
    </w:p>
    <w:p>
      <w:pPr>
        <w:ind w:firstLine="840" w:firstLineChars="300"/>
        <w:jc w:val="center"/>
        <w:rPr>
          <w:rFonts w:hint="default"/>
          <w:sz w:val="28"/>
          <w:szCs w:val="28"/>
          <w:lang w:val="en-US" w:eastAsia="zh-CN"/>
        </w:rPr>
      </w:pPr>
    </w:p>
    <w:p>
      <w:pPr>
        <w:rPr>
          <w:rFonts w:hint="default"/>
          <w:sz w:val="28"/>
          <w:szCs w:val="28"/>
          <w:lang w:val="en-US" w:eastAsia="zh-CN"/>
        </w:rPr>
      </w:pPr>
      <w:r>
        <w:rPr>
          <w:rFonts w:hint="eastAsia"/>
          <w:sz w:val="28"/>
          <w:szCs w:val="28"/>
          <w:lang w:val="en-US" w:eastAsia="zh-CN"/>
        </w:rPr>
        <w:t>2.8.10 卸货点详情</w:t>
      </w:r>
    </w:p>
    <w:p>
      <w:pPr>
        <w:ind w:firstLine="560" w:firstLineChars="200"/>
        <w:rPr>
          <w:rFonts w:hint="eastAsia"/>
          <w:sz w:val="28"/>
          <w:szCs w:val="28"/>
          <w:lang w:val="en-US" w:eastAsia="zh-CN"/>
        </w:rPr>
      </w:pPr>
      <w:r>
        <w:rPr>
          <w:rFonts w:hint="eastAsia"/>
          <w:sz w:val="28"/>
          <w:szCs w:val="28"/>
          <w:lang w:val="en-US" w:eastAsia="zh-CN"/>
        </w:rPr>
        <w:t>通过在卸货点列表页点击某一卸货点，即可进入卸货点详情页。此处功能为展示某一卸货点的详细信息，并可对该定位点进行保存打印二维码及删除卸货点的操作。</w:t>
      </w:r>
    </w:p>
    <w:p>
      <w:pPr>
        <w:rPr>
          <w:rFonts w:hint="eastAsia"/>
          <w:sz w:val="28"/>
          <w:szCs w:val="28"/>
          <w:lang w:val="en-US" w:eastAsia="zh-CN"/>
        </w:rPr>
      </w:pPr>
    </w:p>
    <w:p>
      <w:pPr>
        <w:jc w:val="center"/>
        <w:rPr>
          <w:sz w:val="28"/>
          <w:szCs w:val="28"/>
        </w:rPr>
      </w:pPr>
      <w:r>
        <w:rPr>
          <w:sz w:val="28"/>
          <w:szCs w:val="28"/>
        </w:rPr>
        <w:drawing>
          <wp:inline distT="0" distB="0" distL="114300" distR="114300">
            <wp:extent cx="2792095" cy="4964430"/>
            <wp:effectExtent l="0" t="0" r="8255" b="7620"/>
            <wp:docPr id="6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2"/>
                    <pic:cNvPicPr>
                      <a:picLocks noChangeAspect="1"/>
                    </pic:cNvPicPr>
                  </pic:nvPicPr>
                  <pic:blipFill>
                    <a:blip r:embed="rId74"/>
                    <a:stretch>
                      <a:fillRect/>
                    </a:stretch>
                  </pic:blipFill>
                  <pic:spPr>
                    <a:xfrm>
                      <a:off x="0" y="0"/>
                      <a:ext cx="2792095" cy="4964430"/>
                    </a:xfrm>
                    <a:prstGeom prst="rect">
                      <a:avLst/>
                    </a:prstGeom>
                    <a:noFill/>
                    <a:ln>
                      <a:noFill/>
                    </a:ln>
                  </pic:spPr>
                </pic:pic>
              </a:graphicData>
            </a:graphic>
          </wp:inline>
        </w:drawing>
      </w:r>
    </w:p>
    <w:p>
      <w:pPr>
        <w:jc w:val="center"/>
        <w:rPr>
          <w:sz w:val="28"/>
          <w:szCs w:val="28"/>
        </w:rPr>
      </w:pPr>
    </w:p>
    <w:p>
      <w:pPr>
        <w:jc w:val="both"/>
        <w:rPr>
          <w:rFonts w:hint="eastAsia"/>
          <w:sz w:val="28"/>
          <w:szCs w:val="28"/>
          <w:lang w:val="en-US" w:eastAsia="zh-CN"/>
        </w:rPr>
      </w:pPr>
    </w:p>
    <w:p>
      <w:pPr>
        <w:jc w:val="both"/>
        <w:rPr>
          <w:rFonts w:hint="default"/>
          <w:sz w:val="28"/>
          <w:szCs w:val="28"/>
          <w:lang w:val="en-US" w:eastAsia="zh-CN"/>
        </w:rPr>
      </w:pPr>
    </w:p>
    <w:p>
      <w:pPr>
        <w:pStyle w:val="4"/>
        <w:rPr>
          <w:rFonts w:hint="default" w:eastAsia="宋体"/>
          <w:sz w:val="28"/>
          <w:szCs w:val="28"/>
          <w:lang w:val="en-US" w:eastAsia="zh-CN"/>
        </w:rPr>
      </w:pPr>
      <w:bookmarkStart w:id="12" w:name="_Toc131838740"/>
      <w:bookmarkStart w:id="13" w:name="_Toc131838461"/>
      <w:bookmarkStart w:id="14" w:name="_Toc496145579"/>
      <w:bookmarkStart w:id="15" w:name="_Toc261785980"/>
      <w:bookmarkStart w:id="16" w:name="_Toc131838320"/>
      <w:r>
        <w:rPr>
          <w:rFonts w:hint="eastAsia"/>
          <w:sz w:val="28"/>
          <w:szCs w:val="28"/>
          <w:lang w:val="en-US" w:eastAsia="zh-CN"/>
        </w:rPr>
        <w:t xml:space="preserve">2.8.11 </w:t>
      </w:r>
      <w:r>
        <w:rPr>
          <w:rFonts w:hint="eastAsia"/>
          <w:sz w:val="28"/>
          <w:szCs w:val="28"/>
        </w:rPr>
        <w:t xml:space="preserve"> </w:t>
      </w:r>
      <w:bookmarkEnd w:id="12"/>
      <w:bookmarkEnd w:id="13"/>
      <w:bookmarkEnd w:id="14"/>
      <w:bookmarkEnd w:id="15"/>
      <w:bookmarkEnd w:id="16"/>
      <w:r>
        <w:rPr>
          <w:rFonts w:hint="eastAsia"/>
          <w:sz w:val="28"/>
          <w:szCs w:val="28"/>
          <w:lang w:val="en-US" w:eastAsia="zh-CN"/>
        </w:rPr>
        <w:t>成员管理</w:t>
      </w:r>
    </w:p>
    <w:p>
      <w:pPr>
        <w:ind w:firstLine="840" w:firstLineChars="300"/>
        <w:rPr>
          <w:rFonts w:hint="default"/>
          <w:sz w:val="28"/>
          <w:szCs w:val="28"/>
          <w:lang w:val="en-US" w:eastAsia="zh-CN"/>
        </w:rPr>
      </w:pPr>
      <w:r>
        <w:rPr>
          <w:rFonts w:hint="eastAsia"/>
          <w:sz w:val="28"/>
          <w:szCs w:val="28"/>
          <w:lang w:val="en-US" w:eastAsia="zh-CN"/>
        </w:rPr>
        <w:t>该功能模块展示该企业下的成员的数据并可以新增成员。</w:t>
      </w:r>
    </w:p>
    <w:p>
      <w:pPr>
        <w:ind w:firstLine="840" w:firstLineChars="300"/>
        <w:jc w:val="center"/>
        <w:rPr>
          <w:sz w:val="28"/>
          <w:szCs w:val="28"/>
        </w:rPr>
      </w:pPr>
      <w:r>
        <w:rPr>
          <w:sz w:val="28"/>
          <w:szCs w:val="28"/>
        </w:rPr>
        <w:drawing>
          <wp:inline distT="0" distB="0" distL="114300" distR="114300">
            <wp:extent cx="2823210" cy="5019040"/>
            <wp:effectExtent l="0" t="0" r="15240" b="10160"/>
            <wp:docPr id="6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3"/>
                    <pic:cNvPicPr>
                      <a:picLocks noChangeAspect="1"/>
                    </pic:cNvPicPr>
                  </pic:nvPicPr>
                  <pic:blipFill>
                    <a:blip r:embed="rId75"/>
                    <a:stretch>
                      <a:fillRect/>
                    </a:stretch>
                  </pic:blipFill>
                  <pic:spPr>
                    <a:xfrm>
                      <a:off x="0" y="0"/>
                      <a:ext cx="2823210" cy="5019040"/>
                    </a:xfrm>
                    <a:prstGeom prst="rect">
                      <a:avLst/>
                    </a:prstGeom>
                    <a:noFill/>
                    <a:ln>
                      <a:noFill/>
                    </a:ln>
                  </pic:spPr>
                </pic:pic>
              </a:graphicData>
            </a:graphic>
          </wp:inline>
        </w:drawing>
      </w:r>
    </w:p>
    <w:p>
      <w:pPr>
        <w:ind w:firstLine="840" w:firstLineChars="300"/>
        <w:jc w:val="center"/>
        <w:rPr>
          <w:sz w:val="28"/>
          <w:szCs w:val="28"/>
        </w:rPr>
      </w:pPr>
    </w:p>
    <w:p>
      <w:pPr>
        <w:ind w:firstLine="840" w:firstLineChars="300"/>
        <w:jc w:val="center"/>
        <w:rPr>
          <w:rFonts w:hint="default"/>
          <w:sz w:val="28"/>
          <w:szCs w:val="28"/>
          <w:lang w:val="en-US" w:eastAsia="zh-CN"/>
        </w:rPr>
      </w:pPr>
    </w:p>
    <w:p>
      <w:pPr>
        <w:rPr>
          <w:rFonts w:hint="default" w:eastAsia="宋体"/>
          <w:sz w:val="28"/>
          <w:szCs w:val="28"/>
          <w:lang w:val="en-US" w:eastAsia="zh-CN"/>
        </w:rPr>
      </w:pPr>
      <w:r>
        <w:rPr>
          <w:rFonts w:hint="eastAsia"/>
          <w:sz w:val="28"/>
          <w:szCs w:val="28"/>
          <w:lang w:val="en-US" w:eastAsia="zh-CN"/>
        </w:rPr>
        <w:t>2.8.12 添加管理员</w:t>
      </w:r>
    </w:p>
    <w:p>
      <w:pPr>
        <w:ind w:firstLine="840" w:firstLineChars="300"/>
        <w:rPr>
          <w:rFonts w:hint="eastAsia"/>
          <w:sz w:val="28"/>
          <w:szCs w:val="28"/>
          <w:lang w:val="en-US" w:eastAsia="zh-CN"/>
        </w:rPr>
      </w:pPr>
      <w:r>
        <w:rPr>
          <w:rFonts w:hint="eastAsia"/>
          <w:sz w:val="28"/>
          <w:szCs w:val="28"/>
          <w:lang w:val="en-US" w:eastAsia="zh-CN"/>
        </w:rPr>
        <w:t>此处功能通过填写需要添加的成员的名称及手机号即可添加为新成员，提交后需向该成员发送微信邀请链接，且该成员必须点击链接通过后才可成为该企业下的成员。</w:t>
      </w:r>
    </w:p>
    <w:p>
      <w:pPr>
        <w:ind w:firstLine="840" w:firstLineChars="300"/>
        <w:rPr>
          <w:rFonts w:hint="eastAsia" w:eastAsia="宋体"/>
          <w:sz w:val="28"/>
          <w:szCs w:val="28"/>
          <w:lang w:val="en-US" w:eastAsia="zh-CN"/>
        </w:rPr>
      </w:pPr>
      <w:r>
        <w:rPr>
          <w:sz w:val="28"/>
          <w:szCs w:val="28"/>
        </w:rPr>
        <w:drawing>
          <wp:inline distT="0" distB="0" distL="114300" distR="114300">
            <wp:extent cx="2279015" cy="4051935"/>
            <wp:effectExtent l="0" t="0" r="6985" b="5715"/>
            <wp:docPr id="7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4"/>
                    <pic:cNvPicPr>
                      <a:picLocks noChangeAspect="1"/>
                    </pic:cNvPicPr>
                  </pic:nvPicPr>
                  <pic:blipFill>
                    <a:blip r:embed="rId76"/>
                    <a:stretch>
                      <a:fillRect/>
                    </a:stretch>
                  </pic:blipFill>
                  <pic:spPr>
                    <a:xfrm>
                      <a:off x="0" y="0"/>
                      <a:ext cx="2279015" cy="4051935"/>
                    </a:xfrm>
                    <a:prstGeom prst="rect">
                      <a:avLst/>
                    </a:prstGeom>
                    <a:noFill/>
                    <a:ln>
                      <a:noFill/>
                    </a:ln>
                  </pic:spPr>
                </pic:pic>
              </a:graphicData>
            </a:graphic>
          </wp:inline>
        </w:drawing>
      </w:r>
      <w:r>
        <w:rPr>
          <w:sz w:val="28"/>
          <w:szCs w:val="28"/>
        </w:rPr>
        <w:drawing>
          <wp:inline distT="0" distB="0" distL="114300" distR="114300">
            <wp:extent cx="2487930" cy="4423410"/>
            <wp:effectExtent l="0" t="0" r="7620" b="15240"/>
            <wp:docPr id="7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5"/>
                    <pic:cNvPicPr>
                      <a:picLocks noChangeAspect="1"/>
                    </pic:cNvPicPr>
                  </pic:nvPicPr>
                  <pic:blipFill>
                    <a:blip r:embed="rId77"/>
                    <a:stretch>
                      <a:fillRect/>
                    </a:stretch>
                  </pic:blipFill>
                  <pic:spPr>
                    <a:xfrm>
                      <a:off x="0" y="0"/>
                      <a:ext cx="2487930" cy="4423410"/>
                    </a:xfrm>
                    <a:prstGeom prst="rect">
                      <a:avLst/>
                    </a:prstGeom>
                    <a:noFill/>
                    <a:ln>
                      <a:noFill/>
                    </a:ln>
                  </pic:spPr>
                </pic:pic>
              </a:graphicData>
            </a:graphic>
          </wp:inline>
        </w:drawing>
      </w:r>
      <w:r>
        <w:rPr>
          <w:rFonts w:hint="eastAsia"/>
          <w:sz w:val="28"/>
          <w:szCs w:val="28"/>
          <w:lang w:val="en-US" w:eastAsia="zh-CN"/>
        </w:rPr>
        <w:t xml:space="preserve"> </w:t>
      </w:r>
    </w:p>
    <w:p>
      <w:pPr>
        <w:ind w:firstLine="2800" w:firstLineChars="1000"/>
        <w:rPr>
          <w:rFonts w:hint="eastAsia"/>
          <w:sz w:val="28"/>
          <w:szCs w:val="28"/>
          <w:lang w:val="en-US" w:eastAsia="zh-CN"/>
        </w:rPr>
      </w:pPr>
    </w:p>
    <w:p>
      <w:pPr>
        <w:rPr>
          <w:rFonts w:hint="default"/>
          <w:sz w:val="28"/>
          <w:szCs w:val="28"/>
          <w:lang w:val="en-US" w:eastAsia="zh-CN"/>
        </w:rPr>
      </w:pPr>
    </w:p>
    <w:p>
      <w:pPr>
        <w:ind w:firstLine="840" w:firstLineChars="300"/>
        <w:rPr>
          <w:sz w:val="28"/>
          <w:szCs w:val="28"/>
        </w:rPr>
      </w:pPr>
      <w:r>
        <w:rPr>
          <w:sz w:val="28"/>
          <w:szCs w:val="28"/>
        </w:rPr>
        <w:drawing>
          <wp:inline distT="0" distB="0" distL="114300" distR="114300">
            <wp:extent cx="2076450" cy="2505075"/>
            <wp:effectExtent l="0" t="0" r="0" b="9525"/>
            <wp:docPr id="6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6"/>
                    <pic:cNvPicPr>
                      <a:picLocks noChangeAspect="1"/>
                    </pic:cNvPicPr>
                  </pic:nvPicPr>
                  <pic:blipFill>
                    <a:blip r:embed="rId78"/>
                    <a:stretch>
                      <a:fillRect/>
                    </a:stretch>
                  </pic:blipFill>
                  <pic:spPr>
                    <a:xfrm>
                      <a:off x="0" y="0"/>
                      <a:ext cx="2076450" cy="2505075"/>
                    </a:xfrm>
                    <a:prstGeom prst="rect">
                      <a:avLst/>
                    </a:prstGeom>
                    <a:noFill/>
                    <a:ln>
                      <a:noFill/>
                    </a:ln>
                  </pic:spPr>
                </pic:pic>
              </a:graphicData>
            </a:graphic>
          </wp:inline>
        </w:drawing>
      </w:r>
      <w:r>
        <w:rPr>
          <w:sz w:val="28"/>
          <w:szCs w:val="28"/>
        </w:rPr>
        <w:drawing>
          <wp:inline distT="0" distB="0" distL="114300" distR="114300">
            <wp:extent cx="2599690" cy="4621530"/>
            <wp:effectExtent l="0" t="0" r="10160" b="7620"/>
            <wp:docPr id="6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7"/>
                    <pic:cNvPicPr>
                      <a:picLocks noChangeAspect="1"/>
                    </pic:cNvPicPr>
                  </pic:nvPicPr>
                  <pic:blipFill>
                    <a:blip r:embed="rId79"/>
                    <a:stretch>
                      <a:fillRect/>
                    </a:stretch>
                  </pic:blipFill>
                  <pic:spPr>
                    <a:xfrm>
                      <a:off x="0" y="0"/>
                      <a:ext cx="2599690" cy="4621530"/>
                    </a:xfrm>
                    <a:prstGeom prst="rect">
                      <a:avLst/>
                    </a:prstGeom>
                    <a:noFill/>
                    <a:ln>
                      <a:noFill/>
                    </a:ln>
                  </pic:spPr>
                </pic:pic>
              </a:graphicData>
            </a:graphic>
          </wp:inline>
        </w:drawing>
      </w:r>
    </w:p>
    <w:p>
      <w:pPr>
        <w:ind w:firstLine="840" w:firstLineChars="300"/>
        <w:rPr>
          <w:sz w:val="28"/>
          <w:szCs w:val="28"/>
        </w:rPr>
      </w:pPr>
    </w:p>
    <w:p>
      <w:pPr>
        <w:ind w:firstLine="2800" w:firstLineChars="1000"/>
        <w:rPr>
          <w:rFonts w:hint="default"/>
          <w:sz w:val="28"/>
          <w:szCs w:val="28"/>
          <w:lang w:val="en-US" w:eastAsia="zh-CN"/>
        </w:rPr>
      </w:pPr>
    </w:p>
    <w:p>
      <w:pPr>
        <w:rPr>
          <w:rFonts w:hint="eastAsia" w:eastAsia="宋体"/>
          <w:sz w:val="28"/>
          <w:szCs w:val="28"/>
          <w:lang w:val="en-US" w:eastAsia="zh-CN"/>
        </w:rPr>
      </w:pPr>
      <w:r>
        <w:rPr>
          <w:rFonts w:hint="eastAsia"/>
          <w:sz w:val="28"/>
          <w:szCs w:val="28"/>
          <w:lang w:val="en-US" w:eastAsia="zh-CN"/>
        </w:rPr>
        <w:t>2.8.13 账号信息</w:t>
      </w:r>
    </w:p>
    <w:p>
      <w:pPr>
        <w:ind w:firstLine="560" w:firstLineChars="200"/>
        <w:rPr>
          <w:rFonts w:hint="eastAsia"/>
          <w:sz w:val="28"/>
          <w:szCs w:val="28"/>
          <w:lang w:val="en-US" w:eastAsia="zh-CN"/>
        </w:rPr>
      </w:pPr>
      <w:r>
        <w:rPr>
          <w:rFonts w:hint="eastAsia"/>
          <w:sz w:val="28"/>
          <w:szCs w:val="28"/>
          <w:lang w:val="en-US" w:eastAsia="zh-CN"/>
        </w:rPr>
        <w:t>通过在成员列表页点击某一成员，即可进入成员详情页。此处功能为展示某一成员的详细信息，并可对该成员进行删除的操作。</w:t>
      </w:r>
    </w:p>
    <w:p>
      <w:pPr>
        <w:ind w:firstLine="560" w:firstLineChars="200"/>
        <w:jc w:val="center"/>
        <w:rPr>
          <w:sz w:val="28"/>
          <w:szCs w:val="28"/>
        </w:rPr>
      </w:pPr>
      <w:r>
        <w:rPr>
          <w:sz w:val="28"/>
          <w:szCs w:val="28"/>
        </w:rPr>
        <w:drawing>
          <wp:inline distT="0" distB="0" distL="114300" distR="114300">
            <wp:extent cx="2652395" cy="4715510"/>
            <wp:effectExtent l="0" t="0" r="14605" b="8890"/>
            <wp:docPr id="6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8"/>
                    <pic:cNvPicPr>
                      <a:picLocks noChangeAspect="1"/>
                    </pic:cNvPicPr>
                  </pic:nvPicPr>
                  <pic:blipFill>
                    <a:blip r:embed="rId80"/>
                    <a:stretch>
                      <a:fillRect/>
                    </a:stretch>
                  </pic:blipFill>
                  <pic:spPr>
                    <a:xfrm>
                      <a:off x="0" y="0"/>
                      <a:ext cx="2652395" cy="4715510"/>
                    </a:xfrm>
                    <a:prstGeom prst="rect">
                      <a:avLst/>
                    </a:prstGeom>
                    <a:noFill/>
                    <a:ln>
                      <a:noFill/>
                    </a:ln>
                  </pic:spPr>
                </pic:pic>
              </a:graphicData>
            </a:graphic>
          </wp:inline>
        </w:drawing>
      </w:r>
    </w:p>
    <w:p>
      <w:pPr>
        <w:ind w:firstLine="560" w:firstLineChars="200"/>
        <w:jc w:val="center"/>
        <w:rPr>
          <w:sz w:val="28"/>
          <w:szCs w:val="28"/>
        </w:rPr>
      </w:pPr>
    </w:p>
    <w:p>
      <w:pPr>
        <w:pStyle w:val="4"/>
        <w:rPr>
          <w:rFonts w:hint="eastAsia"/>
          <w:sz w:val="28"/>
          <w:szCs w:val="28"/>
          <w:lang w:val="en-US" w:eastAsia="zh-CN"/>
        </w:rPr>
      </w:pPr>
      <w:r>
        <w:rPr>
          <w:rFonts w:hint="eastAsia"/>
          <w:sz w:val="28"/>
          <w:szCs w:val="28"/>
          <w:lang w:val="en-US" w:eastAsia="zh-CN"/>
        </w:rPr>
        <w:t>2.8.14</w:t>
      </w:r>
      <w:r>
        <w:rPr>
          <w:rFonts w:hint="eastAsia"/>
          <w:sz w:val="28"/>
          <w:szCs w:val="28"/>
        </w:rPr>
        <w:t xml:space="preserve"> </w:t>
      </w:r>
      <w:r>
        <w:rPr>
          <w:rFonts w:hint="eastAsia"/>
          <w:sz w:val="28"/>
          <w:szCs w:val="28"/>
          <w:lang w:val="en-US" w:eastAsia="zh-CN"/>
        </w:rPr>
        <w:t>签到信息</w:t>
      </w:r>
    </w:p>
    <w:p>
      <w:pPr>
        <w:ind w:firstLine="840" w:firstLineChars="300"/>
        <w:rPr>
          <w:rFonts w:hint="eastAsia"/>
          <w:sz w:val="28"/>
          <w:szCs w:val="28"/>
          <w:lang w:val="en-US" w:eastAsia="zh-CN"/>
        </w:rPr>
      </w:pPr>
      <w:r>
        <w:rPr>
          <w:rFonts w:hint="eastAsia"/>
          <w:sz w:val="28"/>
          <w:szCs w:val="28"/>
          <w:lang w:val="en-US" w:eastAsia="zh-CN"/>
        </w:rPr>
        <w:t>该功能模块展示该企业下扫描装货点、卸货点二维码情况的数据。</w:t>
      </w:r>
    </w:p>
    <w:p>
      <w:pPr>
        <w:ind w:firstLine="840" w:firstLineChars="300"/>
        <w:rPr>
          <w:rFonts w:hint="default"/>
          <w:sz w:val="28"/>
          <w:szCs w:val="28"/>
          <w:lang w:val="en-US" w:eastAsia="zh-CN"/>
        </w:rPr>
      </w:pPr>
      <w:r>
        <w:rPr>
          <w:sz w:val="28"/>
          <w:szCs w:val="28"/>
        </w:rPr>
        <w:drawing>
          <wp:inline distT="0" distB="0" distL="114300" distR="114300">
            <wp:extent cx="19050" cy="19050"/>
            <wp:effectExtent l="0" t="0" r="0" b="0"/>
            <wp:docPr id="6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9"/>
                    <pic:cNvPicPr>
                      <a:picLocks noChangeAspect="1"/>
                    </pic:cNvPicPr>
                  </pic:nvPicPr>
                  <pic:blipFill>
                    <a:blip r:embed="rId81"/>
                    <a:stretch>
                      <a:fillRect/>
                    </a:stretch>
                  </pic:blipFill>
                  <pic:spPr>
                    <a:xfrm>
                      <a:off x="0" y="0"/>
                      <a:ext cx="19050" cy="19050"/>
                    </a:xfrm>
                    <a:prstGeom prst="rect">
                      <a:avLst/>
                    </a:prstGeom>
                    <a:noFill/>
                    <a:ln>
                      <a:noFill/>
                    </a:ln>
                  </pic:spPr>
                </pic:pic>
              </a:graphicData>
            </a:graphic>
          </wp:inline>
        </w:drawing>
      </w:r>
    </w:p>
    <w:p>
      <w:pPr>
        <w:jc w:val="center"/>
        <w:rPr>
          <w:sz w:val="28"/>
          <w:szCs w:val="28"/>
        </w:rPr>
      </w:pPr>
      <w:r>
        <w:rPr>
          <w:sz w:val="28"/>
          <w:szCs w:val="28"/>
        </w:rPr>
        <w:drawing>
          <wp:inline distT="0" distB="0" distL="114300" distR="114300">
            <wp:extent cx="2735580" cy="4864100"/>
            <wp:effectExtent l="0" t="0" r="7620" b="12700"/>
            <wp:docPr id="6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0"/>
                    <pic:cNvPicPr>
                      <a:picLocks noChangeAspect="1"/>
                    </pic:cNvPicPr>
                  </pic:nvPicPr>
                  <pic:blipFill>
                    <a:blip r:embed="rId82"/>
                    <a:stretch>
                      <a:fillRect/>
                    </a:stretch>
                  </pic:blipFill>
                  <pic:spPr>
                    <a:xfrm>
                      <a:off x="0" y="0"/>
                      <a:ext cx="2735580" cy="4864100"/>
                    </a:xfrm>
                    <a:prstGeom prst="rect">
                      <a:avLst/>
                    </a:prstGeom>
                    <a:noFill/>
                    <a:ln>
                      <a:noFill/>
                    </a:ln>
                  </pic:spPr>
                </pic:pic>
              </a:graphicData>
            </a:graphic>
          </wp:inline>
        </w:drawing>
      </w:r>
    </w:p>
    <w:p>
      <w:pPr>
        <w:jc w:val="center"/>
        <w:rPr>
          <w:sz w:val="28"/>
          <w:szCs w:val="28"/>
        </w:rPr>
      </w:pPr>
    </w:p>
    <w:p>
      <w:pPr>
        <w:jc w:val="center"/>
        <w:rPr>
          <w:rFonts w:hint="default"/>
          <w:sz w:val="28"/>
          <w:szCs w:val="28"/>
          <w:lang w:val="en-US" w:eastAsia="zh-CN"/>
        </w:rPr>
      </w:pPr>
    </w:p>
    <w:p>
      <w:pPr>
        <w:pStyle w:val="4"/>
        <w:rPr>
          <w:rFonts w:hint="default" w:eastAsia="宋体"/>
          <w:sz w:val="28"/>
          <w:szCs w:val="28"/>
          <w:lang w:val="en-US" w:eastAsia="zh-CN"/>
        </w:rPr>
      </w:pPr>
      <w:bookmarkStart w:id="17" w:name="_Toc496145617"/>
      <w:bookmarkStart w:id="18" w:name="_Toc261785984"/>
      <w:bookmarkStart w:id="19" w:name="_Toc131838743"/>
      <w:bookmarkStart w:id="20" w:name="_Toc131838464"/>
      <w:bookmarkStart w:id="21" w:name="_Toc131838323"/>
      <w:r>
        <w:rPr>
          <w:rFonts w:hint="eastAsia"/>
          <w:sz w:val="28"/>
          <w:szCs w:val="28"/>
          <w:lang w:val="en-US" w:eastAsia="zh-CN"/>
        </w:rPr>
        <w:t>2.8.15</w:t>
      </w:r>
      <w:r>
        <w:rPr>
          <w:rFonts w:hint="eastAsia"/>
          <w:sz w:val="28"/>
          <w:szCs w:val="28"/>
        </w:rPr>
        <w:t xml:space="preserve"> </w:t>
      </w:r>
      <w:bookmarkEnd w:id="17"/>
      <w:bookmarkEnd w:id="18"/>
      <w:bookmarkEnd w:id="19"/>
      <w:bookmarkEnd w:id="20"/>
      <w:bookmarkEnd w:id="21"/>
      <w:r>
        <w:rPr>
          <w:rFonts w:hint="eastAsia"/>
          <w:sz w:val="28"/>
          <w:szCs w:val="28"/>
          <w:lang w:val="en-US" w:eastAsia="zh-CN"/>
        </w:rPr>
        <w:t>我的信息</w:t>
      </w:r>
    </w:p>
    <w:p>
      <w:pPr>
        <w:rPr>
          <w:rFonts w:hint="eastAsia"/>
          <w:sz w:val="28"/>
          <w:szCs w:val="28"/>
          <w:lang w:val="en-US" w:eastAsia="zh-CN"/>
        </w:rPr>
      </w:pPr>
      <w:r>
        <w:rPr>
          <w:rFonts w:hint="eastAsia"/>
          <w:sz w:val="28"/>
          <w:szCs w:val="28"/>
          <w:lang w:val="en-US" w:eastAsia="zh-CN"/>
        </w:rPr>
        <w:t xml:space="preserve">      该功能模块展示所登录的账号的详细信息，并可在该模块下完成退出登录的操作。</w:t>
      </w:r>
    </w:p>
    <w:p>
      <w:pPr>
        <w:jc w:val="center"/>
        <w:rPr>
          <w:sz w:val="28"/>
          <w:szCs w:val="28"/>
        </w:rPr>
      </w:pPr>
      <w:r>
        <w:rPr>
          <w:sz w:val="28"/>
          <w:szCs w:val="28"/>
        </w:rPr>
        <w:drawing>
          <wp:inline distT="0" distB="0" distL="114300" distR="114300">
            <wp:extent cx="2402840" cy="4271645"/>
            <wp:effectExtent l="0" t="0" r="16510" b="14605"/>
            <wp:docPr id="6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1"/>
                    <pic:cNvPicPr>
                      <a:picLocks noChangeAspect="1"/>
                    </pic:cNvPicPr>
                  </pic:nvPicPr>
                  <pic:blipFill>
                    <a:blip r:embed="rId83"/>
                    <a:stretch>
                      <a:fillRect/>
                    </a:stretch>
                  </pic:blipFill>
                  <pic:spPr>
                    <a:xfrm>
                      <a:off x="0" y="0"/>
                      <a:ext cx="2402840" cy="4271645"/>
                    </a:xfrm>
                    <a:prstGeom prst="rect">
                      <a:avLst/>
                    </a:prstGeom>
                    <a:noFill/>
                    <a:ln>
                      <a:noFill/>
                    </a:ln>
                  </pic:spPr>
                </pic:pic>
              </a:graphicData>
            </a:graphic>
          </wp:inline>
        </w:drawing>
      </w:r>
    </w:p>
    <w:p>
      <w:pPr>
        <w:jc w:val="center"/>
        <w:rPr>
          <w:sz w:val="28"/>
          <w:szCs w:val="28"/>
        </w:rPr>
      </w:pPr>
    </w:p>
    <w:p>
      <w:pPr>
        <w:rPr>
          <w:rFonts w:hint="eastAsia" w:asciiTheme="majorHAnsi" w:hAnsiTheme="majorHAnsi" w:eastAsiaTheme="majorEastAsia" w:cstheme="majorBidi"/>
          <w:b/>
          <w:bCs/>
          <w:kern w:val="2"/>
          <w:sz w:val="28"/>
          <w:szCs w:val="28"/>
          <w:lang w:val="en-US" w:eastAsia="zh-CN" w:bidi="ar-SA"/>
        </w:rPr>
      </w:pPr>
    </w:p>
    <w:p>
      <w:pPr>
        <w:rPr>
          <w:sz w:val="28"/>
          <w:szCs w:val="28"/>
        </w:rPr>
      </w:pPr>
    </w:p>
    <w:sectPr>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BC6F5D"/>
    <w:multiLevelType w:val="multilevel"/>
    <w:tmpl w:val="4DBC6F5D"/>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FB6EE9"/>
    <w:rsid w:val="000157A8"/>
    <w:rsid w:val="00032912"/>
    <w:rsid w:val="000D461D"/>
    <w:rsid w:val="00124D5E"/>
    <w:rsid w:val="002563B2"/>
    <w:rsid w:val="00306A0D"/>
    <w:rsid w:val="003258C3"/>
    <w:rsid w:val="00344C26"/>
    <w:rsid w:val="009B327C"/>
    <w:rsid w:val="00A5531D"/>
    <w:rsid w:val="00B207FA"/>
    <w:rsid w:val="00C817AC"/>
    <w:rsid w:val="00CF101E"/>
    <w:rsid w:val="00D5662F"/>
    <w:rsid w:val="00E04550"/>
    <w:rsid w:val="00E95827"/>
    <w:rsid w:val="00FE2D1D"/>
    <w:rsid w:val="052C5BFB"/>
    <w:rsid w:val="10F34ADC"/>
    <w:rsid w:val="158C1E40"/>
    <w:rsid w:val="17F23649"/>
    <w:rsid w:val="1D983916"/>
    <w:rsid w:val="28BF1328"/>
    <w:rsid w:val="32FB6EE9"/>
    <w:rsid w:val="4BB215AB"/>
    <w:rsid w:val="4C88496B"/>
    <w:rsid w:val="592F1B98"/>
    <w:rsid w:val="599F7EDC"/>
    <w:rsid w:val="5C863955"/>
    <w:rsid w:val="69BF588D"/>
    <w:rsid w:val="6E183719"/>
    <w:rsid w:val="746754D3"/>
    <w:rsid w:val="7789400C"/>
    <w:rsid w:val="78E65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link w:val="17"/>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Body Text"/>
    <w:basedOn w:val="1"/>
    <w:qFormat/>
    <w:uiPriority w:val="0"/>
    <w:pPr>
      <w:spacing w:after="120"/>
    </w:pPr>
  </w:style>
  <w:style w:type="paragraph" w:styleId="7">
    <w:name w:val="Body Text Indent"/>
    <w:basedOn w:val="1"/>
    <w:qFormat/>
    <w:uiPriority w:val="0"/>
    <w:pPr>
      <w:tabs>
        <w:tab w:val="left" w:pos="7380"/>
      </w:tabs>
      <w:ind w:firstLine="560" w:firstLineChars="200"/>
    </w:pPr>
    <w:rPr>
      <w:rFonts w:ascii="宋体" w:hAnsi="宋体"/>
      <w:sz w:val="28"/>
      <w:szCs w:val="20"/>
    </w:rPr>
  </w:style>
  <w:style w:type="paragraph" w:styleId="8">
    <w:name w:val="toc 3"/>
    <w:basedOn w:val="1"/>
    <w:next w:val="1"/>
    <w:semiHidden/>
    <w:qFormat/>
    <w:uiPriority w:val="0"/>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pPr>
      <w:tabs>
        <w:tab w:val="right" w:leader="dot" w:pos="8302"/>
      </w:tabs>
      <w:jc w:val="center"/>
    </w:pPr>
    <w:rPr>
      <w:b/>
      <w:sz w:val="32"/>
      <w:szCs w:val="32"/>
    </w:rPr>
  </w:style>
  <w:style w:type="paragraph" w:styleId="12">
    <w:name w:val="toc 2"/>
    <w:basedOn w:val="1"/>
    <w:next w:val="1"/>
    <w:semiHidden/>
    <w:qFormat/>
    <w:uiPriority w:val="0"/>
    <w:pPr>
      <w:ind w:left="420" w:left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character" w:customStyle="1" w:styleId="17">
    <w:name w:val="标题 4 字符"/>
    <w:basedOn w:val="15"/>
    <w:link w:val="5"/>
    <w:qFormat/>
    <w:uiPriority w:val="0"/>
    <w:rPr>
      <w:rFonts w:asciiTheme="majorHAnsi" w:hAnsiTheme="majorHAnsi" w:eastAsiaTheme="majorEastAsia" w:cstheme="majorBidi"/>
      <w:b/>
      <w:bCs/>
      <w:kern w:val="2"/>
      <w:sz w:val="28"/>
      <w:szCs w:val="28"/>
    </w:rPr>
  </w:style>
  <w:style w:type="paragraph" w:styleId="18">
    <w:name w:val="No Spacing"/>
    <w:link w:val="19"/>
    <w:qFormat/>
    <w:uiPriority w:val="1"/>
    <w:rPr>
      <w:rFonts w:asciiTheme="minorHAnsi" w:hAnsiTheme="minorHAnsi" w:eastAsiaTheme="minorEastAsia" w:cstheme="minorBidi"/>
      <w:sz w:val="22"/>
      <w:szCs w:val="22"/>
      <w:lang w:val="en-US" w:eastAsia="zh-CN" w:bidi="ar-SA"/>
    </w:rPr>
  </w:style>
  <w:style w:type="character" w:customStyle="1" w:styleId="19">
    <w:name w:val="无间隔 字符"/>
    <w:basedOn w:val="15"/>
    <w:link w:val="18"/>
    <w:qFormat/>
    <w:uiPriority w:val="1"/>
    <w:rPr>
      <w:rFonts w:asciiTheme="minorHAnsi" w:hAnsiTheme="minorHAnsi" w:eastAsiaTheme="minorEastAsia" w:cstheme="minorBidi"/>
      <w:sz w:val="22"/>
      <w:szCs w:val="22"/>
    </w:rPr>
  </w:style>
  <w:style w:type="paragraph" w:styleId="20">
    <w:name w:val="List Paragraph"/>
    <w:basedOn w:val="1"/>
    <w:qFormat/>
    <w:uiPriority w:val="99"/>
    <w:pPr>
      <w:ind w:firstLine="420" w:firstLineChars="200"/>
    </w:pPr>
  </w:style>
  <w:style w:type="paragraph" w:customStyle="1" w:styleId="21">
    <w:name w:val="_Style 2"/>
    <w:basedOn w:val="2"/>
    <w:next w:val="1"/>
    <w:qFormat/>
    <w:uiPriority w:val="39"/>
    <w:pPr>
      <w:widowControl w:val="0"/>
      <w:numPr>
        <w:ilvl w:val="0"/>
        <w:numId w:val="0"/>
      </w:numPr>
      <w:spacing w:before="340" w:after="330" w:line="578" w:lineRule="auto"/>
      <w:jc w:val="both"/>
      <w:outlineLvl w:val="9"/>
    </w:pPr>
    <w:rPr>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8" Type="http://schemas.openxmlformats.org/officeDocument/2006/relationships/glossaryDocument" Target="glossary/document.xml"/><Relationship Id="rId87" Type="http://schemas.openxmlformats.org/officeDocument/2006/relationships/fontTable" Target="fontTable.xml"/><Relationship Id="rId86" Type="http://schemas.openxmlformats.org/officeDocument/2006/relationships/customXml" Target="../customXml/item2.xml"/><Relationship Id="rId85" Type="http://schemas.openxmlformats.org/officeDocument/2006/relationships/numbering" Target="numbering.xml"/><Relationship Id="rId84" Type="http://schemas.openxmlformats.org/officeDocument/2006/relationships/customXml" Target="../customXml/item1.xml"/><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49C2B1115B046FF8F6D29EC6C9F4C26"/>
        <w:style w:val=""/>
        <w:category>
          <w:name w:val="常规"/>
          <w:gallery w:val="placeholder"/>
        </w:category>
        <w:types>
          <w:type w:val="bbPlcHdr"/>
        </w:types>
        <w:behaviors>
          <w:behavior w:val="content"/>
        </w:behaviors>
        <w:description w:val=""/>
        <w:guid w:val="{023856D8-83AB-411D-93EB-74AD71EB785C}"/>
      </w:docPartPr>
      <w:docPartBody>
        <w:p>
          <w:pPr>
            <w:pStyle w:val="4"/>
          </w:pPr>
          <w:r>
            <w:rPr>
              <w:rFonts w:asciiTheme="majorHAnsi" w:hAnsiTheme="majorHAnsi" w:eastAsiaTheme="majorEastAsia" w:cstheme="majorBidi"/>
              <w:caps/>
              <w:color w:val="5B9BD5" w:themeColor="accent1"/>
              <w:sz w:val="80"/>
              <w:szCs w:val="80"/>
              <w:lang w:val="zh-CN"/>
              <w14:textFill>
                <w14:solidFill>
                  <w14:schemeClr w14:val="accent1"/>
                </w14:solidFill>
              </w14:textFill>
            </w:rPr>
            <w:t>[文档标题]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68C"/>
    <w:rsid w:val="002C78E8"/>
    <w:rsid w:val="0034768C"/>
    <w:rsid w:val="00470669"/>
    <w:rsid w:val="00AD4CB0"/>
    <w:rsid w:val="00D52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D49C2B1115B046FF8F6D29EC6C9F4C26"/>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verPageProperties xmlns="http://schemas.microsoft.com/office/2006/coverPageProps">
  <PublishDate>2020-11-30T00:00:00</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北京中物联盟网络科技有限公司</Company>
  <Pages>30</Pages>
  <Words>665</Words>
  <Characters>3792</Characters>
  <Lines>31</Lines>
  <Paragraphs>8</Paragraphs>
  <TotalTime>2</TotalTime>
  <ScaleCrop>false</ScaleCrop>
  <LinksUpToDate>false</LinksUpToDate>
  <CharactersWithSpaces>4449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2020-11-04T01:52:00Z</dcterms:created>
  <dc:creator>傻兜要变乖宝宝</dc:creator>
  <cp:lastModifiedBy>傻兜要变乖宝宝</cp:lastModifiedBy>
  <dcterms:modified xsi:type="dcterms:W3CDTF">2020-11-30T09:21:07Z</dcterms:modified>
  <dc:subject>2020年12月1日</dc:subject>
  <dc:title>绥德监管服务平台      功能验收单</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