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480" w:lineRule="auto"/>
        <w:jc w:val="center"/>
        <w:rPr>
          <w:rFonts w:hint="eastAsia" w:asciiTheme="minorEastAsia" w:hAnsiTheme="minorEastAsia" w:eastAsiaTheme="minorEastAsia" w:cstheme="minorEastAsia"/>
          <w:b/>
          <w:sz w:val="52"/>
          <w:szCs w:val="5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sz w:val="52"/>
          <w:szCs w:val="52"/>
          <w:lang w:val="en-US" w:eastAsia="zh-CN"/>
        </w:rPr>
        <w:t>绥德网络货运监管服务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sz w:val="4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sz w:val="52"/>
          <w:szCs w:val="52"/>
        </w:rPr>
        <w:t>管理</w:t>
      </w:r>
      <w:r>
        <w:rPr>
          <w:rFonts w:hint="eastAsia" w:asciiTheme="minorEastAsia" w:hAnsiTheme="minorEastAsia" w:eastAsiaTheme="minorEastAsia" w:cstheme="minorEastAsia"/>
          <w:b/>
          <w:sz w:val="52"/>
          <w:szCs w:val="52"/>
          <w:lang w:val="en-US" w:eastAsia="zh-CN"/>
        </w:rPr>
        <w:t>平台开发计划书</w:t>
      </w:r>
    </w:p>
    <w:p>
      <w:pPr>
        <w:jc w:val="center"/>
        <w:rPr>
          <w:rFonts w:hint="eastAsia" w:asciiTheme="minorEastAsia" w:hAnsiTheme="minorEastAsia" w:eastAsiaTheme="minorEastAsia" w:cstheme="minorEastAsia"/>
          <w:sz w:val="44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sz w:val="44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sz w:val="44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sz w:val="44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sz w:val="44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sz w:val="44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sz w:val="44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sz w:val="44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信息中心</w:t>
      </w:r>
    </w:p>
    <w:p>
      <w:pPr>
        <w:jc w:val="center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二○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二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○年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九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月</w:t>
      </w:r>
    </w:p>
    <w:p>
      <w:pPr>
        <w:jc w:val="center"/>
        <w:rPr>
          <w:rFonts w:hint="eastAsia" w:asciiTheme="minorEastAsia" w:hAnsiTheme="minorEastAsia" w:eastAsiaTheme="minorEastAsia" w:cstheme="minorEastAsia"/>
          <w:sz w:val="32"/>
        </w:rPr>
      </w:pPr>
    </w:p>
    <w:p>
      <w:pPr>
        <w:pStyle w:val="7"/>
        <w:rPr>
          <w:rFonts w:hint="eastAsia" w:asciiTheme="minorEastAsia" w:hAnsiTheme="minorEastAsia" w:eastAsiaTheme="minorEastAsia" w:cstheme="minorEastAsia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lang w:val="en-US" w:eastAsia="zh-CN"/>
        </w:rPr>
        <w:t>西安京卡物联科技有限公司</w:t>
      </w:r>
    </w:p>
    <w:p>
      <w:pPr>
        <w:rPr>
          <w:rFonts w:hint="eastAsia" w:asciiTheme="minorEastAsia" w:hAnsiTheme="minorEastAsia" w:eastAsiaTheme="minorEastAsia" w:cstheme="minorEastAsia"/>
          <w:lang w:val="en-US" w:eastAsia="zh-CN"/>
        </w:rPr>
      </w:pPr>
    </w:p>
    <w:p>
      <w:pPr>
        <w:rPr>
          <w:rFonts w:hint="eastAsia" w:asciiTheme="minorEastAsia" w:hAnsiTheme="minorEastAsia" w:eastAsiaTheme="minorEastAsia" w:cstheme="minorEastAsia"/>
          <w:lang w:val="en-US" w:eastAsia="zh-CN"/>
        </w:rPr>
      </w:pPr>
    </w:p>
    <w:p>
      <w:pPr>
        <w:rPr>
          <w:rFonts w:hint="eastAsia" w:asciiTheme="minorEastAsia" w:hAnsiTheme="minorEastAsia" w:eastAsiaTheme="minorEastAsia" w:cstheme="minorEastAsia"/>
          <w:lang w:val="en-US" w:eastAsia="zh-CN"/>
        </w:rPr>
      </w:pPr>
    </w:p>
    <w:p>
      <w:pPr>
        <w:rPr>
          <w:rFonts w:hint="eastAsia" w:asciiTheme="minorEastAsia" w:hAnsiTheme="minorEastAsia" w:eastAsiaTheme="minorEastAsia" w:cstheme="minorEastAsia"/>
          <w:lang w:val="en-US" w:eastAsia="zh-CN"/>
        </w:rPr>
      </w:pPr>
    </w:p>
    <w:p>
      <w:pPr>
        <w:rPr>
          <w:rFonts w:hint="eastAsia" w:asciiTheme="minorEastAsia" w:hAnsiTheme="minorEastAsia" w:eastAsiaTheme="minorEastAsia" w:cstheme="minorEastAsia"/>
          <w:lang w:val="en-US" w:eastAsia="zh-CN"/>
        </w:rPr>
      </w:pPr>
    </w:p>
    <w:p>
      <w:pPr>
        <w:rPr>
          <w:rFonts w:hint="eastAsia" w:asciiTheme="minorEastAsia" w:hAnsiTheme="minorEastAsia" w:eastAsiaTheme="minorEastAsia" w:cstheme="minorEastAsia"/>
          <w:lang w:val="en-US" w:eastAsia="zh-CN"/>
        </w:rPr>
      </w:pPr>
    </w:p>
    <w:p>
      <w:pPr>
        <w:rPr>
          <w:rFonts w:hint="eastAsia" w:asciiTheme="minorEastAsia" w:hAnsiTheme="minorEastAsia" w:eastAsiaTheme="minorEastAsia" w:cstheme="minorEastAsia"/>
          <w:lang w:val="en-US" w:eastAsia="zh-CN"/>
        </w:rPr>
      </w:pPr>
    </w:p>
    <w:p>
      <w:pPr>
        <w:rPr>
          <w:rFonts w:hint="eastAsia" w:asciiTheme="minorEastAsia" w:hAnsiTheme="minorEastAsia" w:eastAsiaTheme="minorEastAsia" w:cstheme="minorEastAsia"/>
          <w:lang w:val="en-US" w:eastAsia="zh-CN"/>
        </w:rPr>
      </w:pPr>
    </w:p>
    <w:p>
      <w:pPr>
        <w:rPr>
          <w:rFonts w:hint="eastAsia" w:asciiTheme="minorEastAsia" w:hAnsiTheme="minorEastAsia" w:eastAsiaTheme="minorEastAsia" w:cstheme="minorEastAsia"/>
          <w:lang w:val="en-US" w:eastAsia="zh-CN"/>
        </w:rPr>
      </w:pPr>
    </w:p>
    <w:p>
      <w:pPr>
        <w:rPr>
          <w:rFonts w:hint="eastAsia" w:asciiTheme="minorEastAsia" w:hAnsiTheme="minorEastAsia" w:eastAsiaTheme="minorEastAsia" w:cstheme="minorEastAsia"/>
          <w:lang w:val="en-US" w:eastAsia="zh-CN"/>
        </w:rPr>
      </w:pPr>
    </w:p>
    <w:p>
      <w:pPr>
        <w:rPr>
          <w:rFonts w:hint="eastAsia" w:asciiTheme="minorEastAsia" w:hAnsiTheme="minorEastAsia" w:eastAsiaTheme="minorEastAsia" w:cstheme="minor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300" w:lineRule="exact"/>
        <w:ind w:leftChars="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300" w:lineRule="exact"/>
        <w:ind w:leftChars="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300" w:lineRule="exact"/>
        <w:ind w:leftChars="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目   录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begin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instrText xml:space="preserve"> TOC \o "1-3" \h \z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separate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begin"/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instrText xml:space="preserve">HYPERLINK \l "_Toc261785964"</w:instrTex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separate"/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t>一 引言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begin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instrText xml:space="preserve"> PAGEREF _Toc261785964 \h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separate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1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end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end"/>
      </w:r>
    </w:p>
    <w:p>
      <w:pPr>
        <w:pStyle w:val="8"/>
        <w:keepNext w:val="0"/>
        <w:keepLines w:val="0"/>
        <w:pageBreakBefore w:val="0"/>
        <w:widowControl w:val="0"/>
        <w:tabs>
          <w:tab w:val="right" w:leader="dot" w:pos="83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begin"/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instrText xml:space="preserve">HYPERLINK \l "_Toc261785965"</w:instrTex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separate"/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t xml:space="preserve">1.1 </w: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</w: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t>编写目的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begin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instrText xml:space="preserve"> PAGEREF _Toc261785965 \h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separate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1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end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end"/>
      </w:r>
    </w:p>
    <w:p>
      <w:pPr>
        <w:pStyle w:val="8"/>
        <w:keepNext w:val="0"/>
        <w:keepLines w:val="0"/>
        <w:pageBreakBefore w:val="0"/>
        <w:widowControl w:val="0"/>
        <w:tabs>
          <w:tab w:val="right" w:leader="dot" w:pos="83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begin"/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instrText xml:space="preserve">HYPERLINK \l "_Toc261785965"</w:instrTex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separate"/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t>1.</w: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</w: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t xml:space="preserve"> </w: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项目简介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begin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instrText xml:space="preserve"> PAGEREF _Toc261785965 \h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separate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1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end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end"/>
      </w:r>
    </w:p>
    <w:p>
      <w:pPr>
        <w:pStyle w:val="8"/>
        <w:keepNext w:val="0"/>
        <w:keepLines w:val="0"/>
        <w:pageBreakBefore w:val="0"/>
        <w:widowControl w:val="0"/>
        <w:tabs>
          <w:tab w:val="right" w:leader="dot" w:pos="83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begin"/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instrText xml:space="preserve">HYPERLINK \l "_Toc261785965"</w:instrTex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separate"/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t>1.</w: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2.</w: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t xml:space="preserve">1 </w: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项目名称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begin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instrText xml:space="preserve"> PAGEREF _Toc261785965 \h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separate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1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end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end"/>
      </w:r>
    </w:p>
    <w:p>
      <w:pPr>
        <w:pStyle w:val="8"/>
        <w:keepNext w:val="0"/>
        <w:keepLines w:val="0"/>
        <w:pageBreakBefore w:val="0"/>
        <w:widowControl w:val="0"/>
        <w:tabs>
          <w:tab w:val="right" w:leader="dot" w:pos="83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begin"/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instrText xml:space="preserve">HYPERLINK \l "_Toc261785965"</w:instrTex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separate"/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t>1.</w: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2.2</w: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t xml:space="preserve"> </w: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产品标识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begin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instrText xml:space="preserve"> PAGEREF _Toc261785965 \h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separate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1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end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end"/>
      </w:r>
    </w:p>
    <w:p>
      <w:pPr>
        <w:pStyle w:val="8"/>
        <w:keepNext w:val="0"/>
        <w:keepLines w:val="0"/>
        <w:pageBreakBefore w:val="0"/>
        <w:widowControl w:val="0"/>
        <w:tabs>
          <w:tab w:val="right" w:leader="dot" w:pos="83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begin"/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instrText xml:space="preserve">HYPERLINK \l "_Toc261785965"</w:instrTex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separate"/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t>1.</w: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2.3  项目背景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begin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instrText xml:space="preserve"> PAGEREF _Toc261785965 \h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separate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1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end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end"/>
      </w:r>
    </w:p>
    <w:p>
      <w:pPr>
        <w:pStyle w:val="8"/>
        <w:keepNext w:val="0"/>
        <w:keepLines w:val="0"/>
        <w:pageBreakBefore w:val="0"/>
        <w:widowControl w:val="0"/>
        <w:tabs>
          <w:tab w:val="right" w:leader="dot" w:pos="83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begin"/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instrText xml:space="preserve">HYPERLINK \l "_Toc261785967"</w:instrTex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separate"/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t>1.</w: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3</w: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t xml:space="preserve"> </w: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</w: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t>参考资料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begin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instrText xml:space="preserve"> PAGEREF _Toc261785967 \h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separate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1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end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end"/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begin"/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instrText xml:space="preserve">HYPERLINK \l "_Toc261785968"</w:instrTex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separate"/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t xml:space="preserve">二  </w: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项目概述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end"/>
      </w:r>
    </w:p>
    <w:p>
      <w:pPr>
        <w:pStyle w:val="8"/>
        <w:keepNext w:val="0"/>
        <w:keepLines w:val="0"/>
        <w:pageBreakBefore w:val="0"/>
        <w:widowControl w:val="0"/>
        <w:tabs>
          <w:tab w:val="right" w:leader="dot" w:pos="83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begin"/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instrText xml:space="preserve">HYPERLINK \l "_Toc261785965"</w:instrTex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separate"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</w: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t xml:space="preserve">.1 </w: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工作内容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begin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instrText xml:space="preserve"> PAGEREF _Toc261785965 \h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separate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1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end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end"/>
      </w:r>
    </w:p>
    <w:p>
      <w:pPr>
        <w:pStyle w:val="8"/>
        <w:keepNext w:val="0"/>
        <w:keepLines w:val="0"/>
        <w:pageBreakBefore w:val="0"/>
        <w:widowControl w:val="0"/>
        <w:tabs>
          <w:tab w:val="right" w:leader="dot" w:pos="83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begin"/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instrText xml:space="preserve">HYPERLINK \l "_Toc261785965"</w:instrTex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separate"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2.2</w: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t xml:space="preserve"> </w: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交付项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end"/>
      </w:r>
    </w:p>
    <w:p>
      <w:pPr>
        <w:pStyle w:val="8"/>
        <w:keepNext w:val="0"/>
        <w:keepLines w:val="0"/>
        <w:pageBreakBefore w:val="0"/>
        <w:widowControl w:val="0"/>
        <w:tabs>
          <w:tab w:val="right" w:leader="dot" w:pos="83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begin"/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instrText xml:space="preserve">HYPERLINK \l "_Toc261785969"</w:instrTex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separate"/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t>2.</w: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3</w: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t xml:space="preserve"> </w: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非交付项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end"/>
      </w:r>
    </w:p>
    <w:p>
      <w:pPr>
        <w:pStyle w:val="8"/>
        <w:keepNext w:val="0"/>
        <w:keepLines w:val="0"/>
        <w:pageBreakBefore w:val="0"/>
        <w:widowControl w:val="0"/>
        <w:tabs>
          <w:tab w:val="right" w:leader="dot" w:pos="83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begin"/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instrText xml:space="preserve">HYPERLINK \l "_Toc261785970"</w:instrTex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separate"/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t>2.</w: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3</w: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t xml:space="preserve"> </w: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项目进度和资源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begin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instrText xml:space="preserve"> PAGEREF _Toc261785970 \h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separate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2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end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end"/>
      </w:r>
    </w:p>
    <w:p>
      <w:pPr>
        <w:pStyle w:val="8"/>
        <w:keepNext w:val="0"/>
        <w:keepLines w:val="0"/>
        <w:pageBreakBefore w:val="0"/>
        <w:widowControl w:val="0"/>
        <w:tabs>
          <w:tab w:val="right" w:leader="dot" w:pos="83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begin"/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instrText xml:space="preserve">HYPERLINK \l "_Toc261785971"</w:instrTex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separate"/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t>2.</w: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4  其他需求与约束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begin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instrText xml:space="preserve"> PAGEREF _Toc261785971 \h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separate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2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end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end"/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begin"/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instrText xml:space="preserve">HYPERLINK \l "_Toc261785972"</w:instrTex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separate"/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t xml:space="preserve">三 </w: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项目组织和资源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end"/>
      </w:r>
    </w:p>
    <w:p>
      <w:pPr>
        <w:pStyle w:val="8"/>
        <w:keepNext w:val="0"/>
        <w:keepLines w:val="0"/>
        <w:pageBreakBefore w:val="0"/>
        <w:widowControl w:val="0"/>
        <w:tabs>
          <w:tab w:val="right" w:leader="dot" w:pos="83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begin"/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instrText xml:space="preserve">HYPERLINK \l "_Toc261785973"</w:instrTex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separate"/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t>3.1</w: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项目组织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end"/>
      </w:r>
    </w:p>
    <w:p>
      <w:pPr>
        <w:pStyle w:val="8"/>
        <w:keepNext w:val="0"/>
        <w:keepLines w:val="0"/>
        <w:pageBreakBefore w:val="0"/>
        <w:widowControl w:val="0"/>
        <w:tabs>
          <w:tab w:val="right" w:leader="dot" w:pos="83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begin"/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instrText xml:space="preserve">HYPERLINK \l "_Toc261785974"</w:instrTex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separate"/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t>3.2</w: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项目资源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end"/>
      </w:r>
    </w:p>
    <w:p>
      <w:pPr>
        <w:pStyle w:val="8"/>
        <w:keepNext w:val="0"/>
        <w:keepLines w:val="0"/>
        <w:pageBreakBefore w:val="0"/>
        <w:widowControl w:val="0"/>
        <w:tabs>
          <w:tab w:val="right" w:leader="dot" w:pos="83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begin"/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instrText xml:space="preserve">HYPERLINK \l "_Toc261785965"</w:instrTex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separate"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3</w: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t>.</w: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2.1</w: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t xml:space="preserve"> </w: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人力资源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end"/>
      </w:r>
    </w:p>
    <w:p>
      <w:pPr>
        <w:pStyle w:val="8"/>
        <w:keepNext w:val="0"/>
        <w:keepLines w:val="0"/>
        <w:pageBreakBefore w:val="0"/>
        <w:widowControl w:val="0"/>
        <w:tabs>
          <w:tab w:val="right" w:leader="dot" w:pos="83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begin"/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instrText xml:space="preserve">HYPERLINK \l "_Toc261785965"</w:instrTex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separate"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3.2.2</w: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t xml:space="preserve"> </w: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已有开发设施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end"/>
      </w:r>
    </w:p>
    <w:p>
      <w:pPr>
        <w:pStyle w:val="8"/>
        <w:keepNext w:val="0"/>
        <w:keepLines w:val="0"/>
        <w:pageBreakBefore w:val="0"/>
        <w:widowControl w:val="0"/>
        <w:tabs>
          <w:tab w:val="right" w:leader="dot" w:pos="83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begin"/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instrText xml:space="preserve">HYPERLINK \l "_Toc261785965"</w:instrTex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separate"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3</w: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t>.</w: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2.3</w: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t xml:space="preserve"> </w: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须获取的设施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end"/>
      </w:r>
    </w:p>
    <w:p>
      <w:pPr>
        <w:pStyle w:val="8"/>
        <w:keepNext w:val="0"/>
        <w:keepLines w:val="0"/>
        <w:pageBreakBefore w:val="0"/>
        <w:widowControl w:val="0"/>
        <w:tabs>
          <w:tab w:val="right" w:leader="dot" w:pos="83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begin"/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instrText xml:space="preserve">HYPERLINK \l "_Toc261785965"</w:instrTex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separate"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3.2.4</w: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t xml:space="preserve"> </w: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可复用软件资源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end"/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begin"/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instrText xml:space="preserve">HYPERLINK \l "_Toc261785975"</w:instrTex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separate"/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t xml:space="preserve">四 </w: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实施计划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begin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instrText xml:space="preserve"> PAGEREF _Toc261785975 \h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separate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3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end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end"/>
      </w:r>
    </w:p>
    <w:p>
      <w:pPr>
        <w:pStyle w:val="8"/>
        <w:keepNext w:val="0"/>
        <w:keepLines w:val="0"/>
        <w:pageBreakBefore w:val="0"/>
        <w:widowControl w:val="0"/>
        <w:tabs>
          <w:tab w:val="right" w:leader="dot" w:pos="83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begin"/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instrText xml:space="preserve">HYPERLINK \l "_Toc261785976"</w:instrTex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separate"/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t xml:space="preserve">4.1 </w: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项目选用的生命周期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begin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instrText xml:space="preserve"> PAGEREF _Toc261785976 \h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separate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3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end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end"/>
      </w:r>
    </w:p>
    <w:p>
      <w:pPr>
        <w:pStyle w:val="8"/>
        <w:keepNext w:val="0"/>
        <w:keepLines w:val="0"/>
        <w:pageBreakBefore w:val="0"/>
        <w:widowControl w:val="0"/>
        <w:tabs>
          <w:tab w:val="right" w:leader="dot" w:pos="83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begin"/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instrText xml:space="preserve">HYPERLINK \l "_Toc261785977"</w:instrTex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separate"/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t xml:space="preserve">4.2 </w: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项目开发过程阶段划分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end"/>
      </w:r>
    </w:p>
    <w:p>
      <w:pPr>
        <w:pStyle w:val="8"/>
        <w:keepNext w:val="0"/>
        <w:keepLines w:val="0"/>
        <w:pageBreakBefore w:val="0"/>
        <w:widowControl w:val="0"/>
        <w:tabs>
          <w:tab w:val="right" w:leader="dot" w:pos="83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begin"/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instrText xml:space="preserve">HYPERLINK \l "_Toc261785977"</w:instrTex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separate"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4.4  进度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end"/>
      </w:r>
    </w:p>
    <w:p>
      <w:pPr>
        <w:pStyle w:val="4"/>
        <w:keepNext w:val="0"/>
        <w:keepLines w:val="0"/>
        <w:pageBreakBefore w:val="0"/>
        <w:widowControl w:val="0"/>
        <w:tabs>
          <w:tab w:val="right" w:leader="dot" w:pos="83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begin"/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instrText xml:space="preserve">HYPERLINK \l "_Toc261785978"</w:instrTex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separate"/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t>4.</w: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4</w: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t>.1</w: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进度安排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end"/>
      </w:r>
    </w:p>
    <w:p>
      <w:pPr>
        <w:pStyle w:val="4"/>
        <w:keepNext w:val="0"/>
        <w:keepLines w:val="0"/>
        <w:pageBreakBefore w:val="0"/>
        <w:widowControl w:val="0"/>
        <w:tabs>
          <w:tab w:val="right" w:leader="dot" w:pos="83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begin"/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instrText xml:space="preserve">HYPERLINK \l "_Toc261785979"</w:instrTex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separate"/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t>4.</w: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4.3  进度控制计划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end"/>
      </w:r>
    </w:p>
    <w:p>
      <w:pPr>
        <w:pStyle w:val="4"/>
        <w:keepNext w:val="0"/>
        <w:keepLines w:val="0"/>
        <w:pageBreakBefore w:val="0"/>
        <w:widowControl w:val="0"/>
        <w:tabs>
          <w:tab w:val="right" w:leader="dot" w:pos="83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begin"/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instrText xml:space="preserve">HYPERLINK \l "_Toc261785980"</w:instrTex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separate"/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t>4.</w: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5  接口人员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end"/>
      </w:r>
    </w:p>
    <w:p>
      <w:pPr>
        <w:pStyle w:val="4"/>
        <w:keepNext w:val="0"/>
        <w:keepLines w:val="0"/>
        <w:pageBreakBefore w:val="0"/>
        <w:widowControl w:val="0"/>
        <w:tabs>
          <w:tab w:val="right" w:leader="dot" w:pos="83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begin"/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instrText xml:space="preserve">HYPERLINK \l "_Toc261785983"</w:instrTex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separate"/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t xml:space="preserve">4.6 </w: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关键问题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end"/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begin"/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instrText xml:space="preserve">HYPERLINK \l "_Toc261785975"</w:instrTex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separate"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五</w: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t xml:space="preserve"> </w: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专题计划要点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end"/>
      </w:r>
    </w:p>
    <w:p>
      <w:pPr>
        <w:pStyle w:val="8"/>
        <w:keepNext w:val="0"/>
        <w:keepLines w:val="0"/>
        <w:pageBreakBefore w:val="0"/>
        <w:widowControl w:val="0"/>
        <w:tabs>
          <w:tab w:val="right" w:leader="dot" w:pos="83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begin"/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instrText xml:space="preserve">HYPERLINK \l "_Toc261785976"</w:instrTex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separate"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5</w: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t xml:space="preserve">.1 </w: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基础技术积累计划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end"/>
      </w:r>
    </w:p>
    <w:p>
      <w:pPr>
        <w:pStyle w:val="8"/>
        <w:keepNext w:val="0"/>
        <w:keepLines w:val="0"/>
        <w:pageBreakBefore w:val="0"/>
        <w:widowControl w:val="0"/>
        <w:tabs>
          <w:tab w:val="right" w:leader="dot" w:pos="83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begin"/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instrText xml:space="preserve">HYPERLINK \l "_Toc261785976"</w:instrTex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separate"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5</w: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t>.</w: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</w: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</w:rPr>
        <w:t xml:space="preserve"> </w:t>
      </w:r>
      <w:r>
        <w:rPr>
          <w:rStyle w:val="13"/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测试计划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  <w:sectPr>
          <w:headerReference r:id="rId3" w:type="default"/>
          <w:pgSz w:w="11906" w:h="16838"/>
          <w:pgMar w:top="1440" w:right="1797" w:bottom="1440" w:left="1797" w:header="851" w:footer="992" w:gutter="0"/>
          <w:pgNumType w:start="1"/>
          <w:cols w:space="720" w:num="1"/>
          <w:docGrid w:type="linesAndChars" w:linePitch="312" w:charSpace="0"/>
        </w:sect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leftChars="0"/>
        <w:jc w:val="both"/>
        <w:textAlignment w:val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end"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一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.引言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leftChars="0"/>
        <w:jc w:val="both"/>
        <w:textAlignment w:val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leftChars="0"/>
        <w:jc w:val="both"/>
        <w:textAlignment w:val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1.1编写目的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leftChars="0"/>
        <w:jc w:val="both"/>
        <w:textAlignment w:val="auto"/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firstLine="42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编写此计划的目的是为了合理安排组织成员，有效利用时间，以确保项目进度，預见項目风险等活动。使项目严格按照网站开发流程进行，遵循正规的顺序开展。同时，项目开发成员通过此计划书明确项目目标和各自职责。它说明网站的开发方法，是一种计划，以指导工作之用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firstLine="42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leftChars="0"/>
        <w:jc w:val="both"/>
        <w:textAlignment w:val="auto"/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1.2项目简介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leftChars="0"/>
        <w:jc w:val="both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1.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2.1项目名称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leftChars="0" w:firstLine="630" w:firstLineChars="300"/>
        <w:jc w:val="both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项目名称: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绥德网络货运监管服务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管理系统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leftChars="0"/>
        <w:jc w:val="both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1.2.2产品标识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leftChars="0" w:firstLine="630" w:firstLineChars="300"/>
        <w:jc w:val="both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产品名称: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绥德网络货运监管服务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管理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后台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leftChars="0" w:firstLine="630" w:firstLineChars="300"/>
        <w:jc w:val="both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版本号:1.0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leftChars="0"/>
        <w:jc w:val="both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1.2.3项目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背景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firstLine="630" w:firstLineChars="300"/>
        <w:jc w:val="both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bookmarkStart w:id="0" w:name="_Toc131838247"/>
      <w:bookmarkStart w:id="1" w:name="_Toc131838388"/>
      <w:bookmarkStart w:id="2" w:name="_Toc131838667"/>
      <w:r>
        <w:rPr>
          <w:rFonts w:hint="eastAsia" w:asciiTheme="minorEastAsia" w:hAnsiTheme="minorEastAsia" w:eastAsiaTheme="minorEastAsia" w:cstheme="minorEastAsia"/>
          <w:sz w:val="21"/>
          <w:szCs w:val="21"/>
        </w:rPr>
        <w:t>该系统由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西安京卡物联科技有限公司研发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中心开发。使用者是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各企业用户财务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及有关人员，使用时各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企业使用各自对应的账号信息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登录</w:t>
      </w:r>
      <w:bookmarkEnd w:id="0"/>
      <w:bookmarkEnd w:id="1"/>
      <w:bookmarkEnd w:id="2"/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leftChars="0"/>
        <w:jc w:val="both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leftChars="0"/>
        <w:jc w:val="both"/>
        <w:textAlignment w:val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1.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参考资料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leftChars="0"/>
        <w:jc w:val="both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leftChars="0"/>
        <w:jc w:val="both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SpringBoot实战(第4版)  [ 美 ] Craig Walls  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               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人民邮电出版社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leftChars="0"/>
        <w:jc w:val="both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leftChars="0"/>
        <w:jc w:val="both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Java核心技术·卷 I   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[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美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] 凯 S.霍斯特曼（Cay S.Horstmann）机械工业出版社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leftChars="0"/>
        <w:jc w:val="both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leftChars="0"/>
        <w:jc w:val="both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J2EE设计开发编程指南  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Rod Johnson   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                     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电子工业出版社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leftChars="0"/>
        <w:jc w:val="both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leftChars="0"/>
        <w:jc w:val="both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二.项目概述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leftChars="0"/>
        <w:jc w:val="both"/>
        <w:textAlignment w:val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2.1工作内容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leftChars="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项目名称定为: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绥德网络货运监管服务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管理系统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leftChars="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本项目分为: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前台管理和后台管理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leftChars="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leftChars="0"/>
        <w:jc w:val="both"/>
        <w:textAlignment w:val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leftChars="0"/>
        <w:jc w:val="both"/>
        <w:textAlignment w:val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leftChars="0"/>
        <w:jc w:val="both"/>
        <w:textAlignment w:val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2.2 交付项</w:t>
      </w:r>
    </w:p>
    <w:tbl>
      <w:tblPr>
        <w:tblStyle w:val="11"/>
        <w:tblpPr w:leftFromText="180" w:rightFromText="180" w:vertAnchor="text" w:horzAnchor="page" w:tblpX="2692" w:tblpY="35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6"/>
        <w:gridCol w:w="3161"/>
        <w:gridCol w:w="19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366" w:type="dxa"/>
            <w:shd w:val="clear" w:color="auto" w:fill="FFFF00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ind w:left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类别</w:t>
            </w:r>
          </w:p>
        </w:tc>
        <w:tc>
          <w:tcPr>
            <w:tcW w:w="3161" w:type="dxa"/>
            <w:shd w:val="clear" w:color="auto" w:fill="FFFF00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ind w:left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名称</w:t>
            </w:r>
          </w:p>
        </w:tc>
        <w:tc>
          <w:tcPr>
            <w:tcW w:w="1937" w:type="dxa"/>
            <w:shd w:val="clear" w:color="auto" w:fill="FFFF00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ind w:left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ind w:leftChars="0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文档</w:t>
            </w:r>
          </w:p>
        </w:tc>
        <w:tc>
          <w:tcPr>
            <w:tcW w:w="316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ind w:leftChars="0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使用说明书</w:t>
            </w:r>
          </w:p>
        </w:tc>
        <w:tc>
          <w:tcPr>
            <w:tcW w:w="193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ind w:leftChars="0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Word文档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ind w:leftChars="0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文档</w:t>
            </w:r>
          </w:p>
        </w:tc>
        <w:tc>
          <w:tcPr>
            <w:tcW w:w="316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ind w:leftChars="0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源代码</w:t>
            </w:r>
          </w:p>
        </w:tc>
        <w:tc>
          <w:tcPr>
            <w:tcW w:w="193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ind w:leftChars="0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Word文档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ind w:leftChars="0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产品</w:t>
            </w:r>
          </w:p>
        </w:tc>
        <w:tc>
          <w:tcPr>
            <w:tcW w:w="316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ind w:leftChars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绥德网络货运监管服务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管理系统</w:t>
            </w:r>
          </w:p>
        </w:tc>
        <w:tc>
          <w:tcPr>
            <w:tcW w:w="193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ind w:leftChars="0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站点描述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leftChars="0"/>
        <w:jc w:val="both"/>
        <w:textAlignment w:val="auto"/>
        <w:rPr>
          <w:rFonts w:hint="default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leftChars="0"/>
        <w:jc w:val="both"/>
        <w:textAlignment w:val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leftChars="0"/>
        <w:jc w:val="both"/>
        <w:textAlignment w:val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leftChars="0"/>
        <w:jc w:val="both"/>
        <w:textAlignment w:val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2.3 非交付项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leftChars="0" w:firstLine="491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《项目开发计划书》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leftChars="0" w:firstLine="491"/>
        <w:jc w:val="both"/>
        <w:textAlignment w:val="auto"/>
        <w:rPr>
          <w:rFonts w:hint="default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《创意设计概要说明书》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leftChars="0"/>
        <w:jc w:val="both"/>
        <w:textAlignment w:val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项目组织和资源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jc w:val="both"/>
        <w:textAlignment w:val="auto"/>
        <w:rPr>
          <w:rFonts w:hint="default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3.1项目组织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jc w:val="both"/>
        <w:textAlignment w:val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drawing>
          <wp:inline distT="0" distB="0" distL="114300" distR="114300">
            <wp:extent cx="3615690" cy="3568065"/>
            <wp:effectExtent l="0" t="0" r="0" b="0"/>
            <wp:docPr id="5" name="ECB019B1-382A-4266-B25C-5B523AA43C14-1" descr="qt_te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ECB019B1-382A-4266-B25C-5B523AA43C14-1" descr="qt_temp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15690" cy="3568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jc w:val="both"/>
        <w:textAlignment w:val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3.2 项目资源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3.2.1 人力资源</w:t>
      </w:r>
    </w:p>
    <w:tbl>
      <w:tblPr>
        <w:tblStyle w:val="11"/>
        <w:tblpPr w:leftFromText="180" w:rightFromText="180" w:vertAnchor="text" w:horzAnchor="page" w:tblpX="2270" w:tblpY="20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2"/>
        <w:gridCol w:w="1432"/>
        <w:gridCol w:w="1036"/>
        <w:gridCol w:w="35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  <w:shd w:val="clear" w:color="auto" w:fill="FFFF00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姓名</w:t>
            </w:r>
          </w:p>
        </w:tc>
        <w:tc>
          <w:tcPr>
            <w:tcW w:w="1432" w:type="dxa"/>
            <w:shd w:val="clear" w:color="auto" w:fill="FFFF00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性别</w:t>
            </w:r>
          </w:p>
        </w:tc>
        <w:tc>
          <w:tcPr>
            <w:tcW w:w="1036" w:type="dxa"/>
            <w:shd w:val="clear" w:color="auto" w:fill="FFFF00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部门</w:t>
            </w:r>
          </w:p>
        </w:tc>
        <w:tc>
          <w:tcPr>
            <w:tcW w:w="3505" w:type="dxa"/>
            <w:shd w:val="clear" w:color="auto" w:fill="FFFF00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在本项目中承担的工作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焦世鑫</w:t>
            </w:r>
          </w:p>
        </w:tc>
        <w:tc>
          <w:tcPr>
            <w:tcW w:w="143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男</w:t>
            </w:r>
          </w:p>
        </w:tc>
        <w:tc>
          <w:tcPr>
            <w:tcW w:w="103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研发部</w:t>
            </w:r>
          </w:p>
        </w:tc>
        <w:tc>
          <w:tcPr>
            <w:tcW w:w="350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创意、计划、界面设计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席国飞</w:t>
            </w:r>
          </w:p>
        </w:tc>
        <w:tc>
          <w:tcPr>
            <w:tcW w:w="143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男</w:t>
            </w:r>
          </w:p>
        </w:tc>
        <w:tc>
          <w:tcPr>
            <w:tcW w:w="103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研发部</w:t>
            </w:r>
          </w:p>
        </w:tc>
        <w:tc>
          <w:tcPr>
            <w:tcW w:w="350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制作、编程、数据库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魏虎</w:t>
            </w:r>
          </w:p>
        </w:tc>
        <w:tc>
          <w:tcPr>
            <w:tcW w:w="143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男</w:t>
            </w:r>
          </w:p>
        </w:tc>
        <w:tc>
          <w:tcPr>
            <w:tcW w:w="103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研发部</w:t>
            </w:r>
          </w:p>
        </w:tc>
        <w:tc>
          <w:tcPr>
            <w:tcW w:w="350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制作、编程、数据库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徐东</w:t>
            </w:r>
          </w:p>
        </w:tc>
        <w:tc>
          <w:tcPr>
            <w:tcW w:w="143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女</w:t>
            </w:r>
          </w:p>
        </w:tc>
        <w:tc>
          <w:tcPr>
            <w:tcW w:w="103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研发部</w:t>
            </w:r>
          </w:p>
        </w:tc>
        <w:tc>
          <w:tcPr>
            <w:tcW w:w="350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制作、编程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武辽</w:t>
            </w:r>
          </w:p>
        </w:tc>
        <w:tc>
          <w:tcPr>
            <w:tcW w:w="143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女</w:t>
            </w:r>
          </w:p>
        </w:tc>
        <w:tc>
          <w:tcPr>
            <w:tcW w:w="103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研发部</w:t>
            </w:r>
          </w:p>
        </w:tc>
        <w:tc>
          <w:tcPr>
            <w:tcW w:w="350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制作、编程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李思佳</w:t>
            </w:r>
          </w:p>
        </w:tc>
        <w:tc>
          <w:tcPr>
            <w:tcW w:w="143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女</w:t>
            </w:r>
          </w:p>
        </w:tc>
        <w:tc>
          <w:tcPr>
            <w:tcW w:w="103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研发部</w:t>
            </w:r>
          </w:p>
        </w:tc>
        <w:tc>
          <w:tcPr>
            <w:tcW w:w="350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测试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jc w:val="both"/>
        <w:textAlignment w:val="auto"/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3.2.2 已有开发设施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firstLine="630" w:firstLineChars="300"/>
        <w:jc w:val="both"/>
        <w:textAlignment w:val="auto"/>
        <w:rPr>
          <w:rFonts w:hint="default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开发地点:西安科大讯飞丝路总部二层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firstLine="630" w:firstLineChars="3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使用设备:电脑六台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3.2.3须获的设施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firstLine="630" w:firstLineChars="3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3.2.4可复用软件资源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firstLine="630" w:firstLineChars="3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jc w:val="both"/>
        <w:textAlignment w:val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四.实施计划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4.1项目选用的生命周期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firstLine="420" w:firstLineChars="200"/>
        <w:jc w:val="both"/>
        <w:textAlignment w:val="auto"/>
        <w:rPr>
          <w:rFonts w:hint="default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本项目采用的是敏捷式生命周期。敏捷式的本质是以用户的需求进化为核心，采用迭代、循序渐进的方法进行软件开发。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4.2 项目开发过程阶段划分</w:t>
      </w:r>
    </w:p>
    <w:tbl>
      <w:tblPr>
        <w:tblStyle w:val="11"/>
        <w:tblpPr w:leftFromText="180" w:rightFromText="180" w:vertAnchor="text" w:horzAnchor="page" w:tblpX="2295" w:tblpY="14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3"/>
        <w:gridCol w:w="4543"/>
        <w:gridCol w:w="21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703" w:type="dxa"/>
            <w:shd w:val="clear" w:color="auto" w:fill="FFFF00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阶段名称</w:t>
            </w:r>
          </w:p>
        </w:tc>
        <w:tc>
          <w:tcPr>
            <w:tcW w:w="4543" w:type="dxa"/>
            <w:shd w:val="clear" w:color="auto" w:fill="FFFF00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工作内容</w:t>
            </w:r>
          </w:p>
        </w:tc>
        <w:tc>
          <w:tcPr>
            <w:tcW w:w="2146" w:type="dxa"/>
            <w:shd w:val="clear" w:color="auto" w:fill="FFFF00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阶段产品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计划</w:t>
            </w:r>
          </w:p>
        </w:tc>
        <w:tc>
          <w:tcPr>
            <w:tcW w:w="454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编写各项计划书</w:t>
            </w:r>
          </w:p>
        </w:tc>
        <w:tc>
          <w:tcPr>
            <w:tcW w:w="214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《项目计划书》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需求</w:t>
            </w:r>
          </w:p>
        </w:tc>
        <w:tc>
          <w:tcPr>
            <w:tcW w:w="454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获取需求</w:t>
            </w:r>
          </w:p>
        </w:tc>
        <w:tc>
          <w:tcPr>
            <w:tcW w:w="214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设计</w:t>
            </w:r>
          </w:p>
        </w:tc>
        <w:tc>
          <w:tcPr>
            <w:tcW w:w="454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根据需求，做出整体设计</w:t>
            </w:r>
          </w:p>
        </w:tc>
        <w:tc>
          <w:tcPr>
            <w:tcW w:w="214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实施</w:t>
            </w:r>
          </w:p>
        </w:tc>
        <w:tc>
          <w:tcPr>
            <w:tcW w:w="454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检验开发区的网站是否符合要求</w:t>
            </w:r>
          </w:p>
        </w:tc>
        <w:tc>
          <w:tcPr>
            <w:tcW w:w="214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结项</w:t>
            </w:r>
          </w:p>
        </w:tc>
        <w:tc>
          <w:tcPr>
            <w:tcW w:w="454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生成目标系统（功能），确认是否达成项目目标</w:t>
            </w:r>
          </w:p>
        </w:tc>
        <w:tc>
          <w:tcPr>
            <w:tcW w:w="214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jc w:val="both"/>
        <w:textAlignment w:val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4.3 进度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4.3.1 进度安排</w:t>
      </w:r>
    </w:p>
    <w:tbl>
      <w:tblPr>
        <w:tblStyle w:val="11"/>
        <w:tblpPr w:leftFromText="180" w:rightFromText="180" w:vertAnchor="text" w:horzAnchor="page" w:tblpX="2338" w:tblpY="42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FFFF00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时      间</w:t>
            </w:r>
          </w:p>
        </w:tc>
        <w:tc>
          <w:tcPr>
            <w:tcW w:w="4261" w:type="dxa"/>
            <w:shd w:val="clear" w:color="auto" w:fill="FFFF00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工  作  内  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center" w:pos="20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3月10日-3月12日</w:t>
            </w:r>
          </w:p>
        </w:tc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立项，编写项目开发计划书，熟悉工作环境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center" w:pos="20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3月13日-3月23日</w:t>
            </w:r>
          </w:p>
        </w:tc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数据库建表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3月24日-3月31日</w:t>
            </w:r>
          </w:p>
        </w:tc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开发项目，由编辑、制作人员进行静态网页的开发:编码人员编写、进行调试代码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4月01日-4月09日</w:t>
            </w:r>
          </w:p>
        </w:tc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编辑静态网页、測试动态网页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,完成第一次项目验收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4月10日-4月22日</w:t>
            </w:r>
          </w:p>
        </w:tc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优化系统页面布局、优化所有表单页和详情页逻辑。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4月23日-4月30日</w:t>
            </w:r>
          </w:p>
        </w:tc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重新布局数据管理页面，添加高级搜索功能和样式、添加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搜索</w:t>
            </w:r>
            <w:r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表单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4月26日-5月07日</w:t>
            </w:r>
          </w:p>
        </w:tc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所有详情页重构，增加历史上传记录；增加所有表单页面数据记录样式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5月08日-5月26日</w:t>
            </w:r>
          </w:p>
        </w:tc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重新定义异常判断标准，并将税票校验逻辑放在定时任务上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5月27日-6月02日</w:t>
            </w:r>
          </w:p>
        </w:tc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新增加权限管理功能模块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6月03日-6月16日</w:t>
            </w:r>
          </w:p>
        </w:tc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新增加税款统计模块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6月17日-6月24日</w:t>
            </w:r>
          </w:p>
        </w:tc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平台优化上传图片转存OSS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6月28日-7月10日</w:t>
            </w:r>
          </w:p>
        </w:tc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上报接口优化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7月13日-7月22日</w:t>
            </w:r>
          </w:p>
        </w:tc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新增完税证明、营业收入功能模块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7月23日-7月29日</w:t>
            </w:r>
          </w:p>
        </w:tc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运单详情页新增轨迹地图；轨迹异常优化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7月30日-8月06日</w:t>
            </w:r>
          </w:p>
        </w:tc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新增资金申请功能模块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8月07日- 8月12日</w:t>
            </w:r>
          </w:p>
        </w:tc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企业端新增成员管理、菜单管理、角色功能管理模块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jc w:val="both"/>
        <w:textAlignment w:val="auto"/>
        <w:rPr>
          <w:rFonts w:hint="default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jc w:val="both"/>
        <w:textAlignment w:val="auto"/>
        <w:rPr>
          <w:rFonts w:hint="default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4.3.2进度控制计划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firstLine="420" w:firstLineChars="200"/>
        <w:jc w:val="both"/>
        <w:textAlignment w:val="auto"/>
        <w:rPr>
          <w:rFonts w:hint="default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第一阶段完成项目计划，ASP运行环境的配置等相关主要文档的编写。每天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全组人员</w:t>
      </w:r>
      <w:r>
        <w:rPr>
          <w:rFonts w:hint="default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汇报工作情况和进度，为了项目成功完成，由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项目经理</w:t>
      </w:r>
      <w:r>
        <w:rPr>
          <w:rFonts w:hint="default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带领下进行充分的交流沟通。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firstLine="420" w:firstLineChars="200"/>
        <w:jc w:val="both"/>
        <w:textAlignment w:val="auto"/>
        <w:rPr>
          <w:rFonts w:hint="default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第二阶段为项目实施测试阶段，项目实施前，所有的项目成员开会，讨论编成中的具体问题，规定统一的编程标准，如命名规范等。方便集成之后需要解决的问题。(不懂之处及时提出，使于请教老师)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firstLine="420" w:firstLineChars="200"/>
        <w:jc w:val="both"/>
        <w:textAlignment w:val="auto"/>
        <w:rPr>
          <w:rFonts w:hint="default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第三阶段，各成员保证自己功能模块的实现，集成之后，分配测试人员进行测试。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firstLine="420" w:firstLineChars="200"/>
        <w:jc w:val="both"/>
        <w:textAlignment w:val="auto"/>
        <w:rPr>
          <w:rFonts w:hint="default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jc w:val="both"/>
        <w:textAlignment w:val="auto"/>
        <w:rPr>
          <w:rFonts w:hint="default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4.4接口人员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firstLine="42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主要接口人员: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焦世鑫</w:t>
      </w:r>
      <w:r>
        <w:rPr>
          <w:rFonts w:hint="default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(项目经理)对项目成员的接口人员: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前端开发、后端开发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firstLine="420" w:firstLineChars="200"/>
        <w:jc w:val="both"/>
        <w:textAlignment w:val="auto"/>
        <w:rPr>
          <w:rFonts w:hint="default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jc w:val="both"/>
        <w:textAlignment w:val="auto"/>
        <w:rPr>
          <w:rFonts w:hint="default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4.5关健问题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firstLine="420" w:firstLineChars="200"/>
        <w:jc w:val="both"/>
        <w:textAlignment w:val="auto"/>
        <w:rPr>
          <w:rFonts w:hint="default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逐项列出能够影响整个项目成败的关键问题、技术难点和风险，指出这些问题对项目的影响。并根据项目情況，对项目风险进行排序，在下表中列出項目的前5个风险，并给出解决方案。</w:t>
      </w:r>
    </w:p>
    <w:tbl>
      <w:tblPr>
        <w:tblStyle w:val="11"/>
        <w:tblpPr w:leftFromText="180" w:rightFromText="180" w:vertAnchor="text" w:horzAnchor="page" w:tblpX="2297" w:tblpY="46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2319"/>
        <w:gridCol w:w="2577"/>
        <w:gridCol w:w="22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9" w:type="dxa"/>
            <w:shd w:val="clear" w:color="auto" w:fill="FFFF00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风险排序</w:t>
            </w:r>
          </w:p>
        </w:tc>
        <w:tc>
          <w:tcPr>
            <w:tcW w:w="2319" w:type="dxa"/>
            <w:shd w:val="clear" w:color="auto" w:fill="FFFF00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风险项名称</w:t>
            </w:r>
          </w:p>
        </w:tc>
        <w:tc>
          <w:tcPr>
            <w:tcW w:w="2577" w:type="dxa"/>
            <w:shd w:val="clear" w:color="auto" w:fill="FFFF00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风险描述</w:t>
            </w:r>
          </w:p>
        </w:tc>
        <w:tc>
          <w:tcPr>
            <w:tcW w:w="2209" w:type="dxa"/>
            <w:shd w:val="clear" w:color="auto" w:fill="FFFF00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风险缓解方案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31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项目时间周期短</w:t>
            </w:r>
          </w:p>
        </w:tc>
        <w:tc>
          <w:tcPr>
            <w:tcW w:w="257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资源风险</w:t>
            </w:r>
          </w:p>
        </w:tc>
        <w:tc>
          <w:tcPr>
            <w:tcW w:w="220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提高工作效率、赫连安排开发计划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231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缺乏开发经验</w:t>
            </w:r>
          </w:p>
        </w:tc>
        <w:tc>
          <w:tcPr>
            <w:tcW w:w="257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技术风险</w:t>
            </w:r>
          </w:p>
        </w:tc>
        <w:tc>
          <w:tcPr>
            <w:tcW w:w="220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多问指导老师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231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时间安排不够合理</w:t>
            </w:r>
          </w:p>
        </w:tc>
        <w:tc>
          <w:tcPr>
            <w:tcW w:w="257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进度风险</w:t>
            </w:r>
          </w:p>
        </w:tc>
        <w:tc>
          <w:tcPr>
            <w:tcW w:w="220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对开发进度进行实时监控进行调整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4</w:t>
            </w:r>
          </w:p>
        </w:tc>
        <w:tc>
          <w:tcPr>
            <w:tcW w:w="231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计算机故障</w:t>
            </w:r>
          </w:p>
        </w:tc>
        <w:tc>
          <w:tcPr>
            <w:tcW w:w="257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资源风险</w:t>
            </w:r>
          </w:p>
        </w:tc>
        <w:tc>
          <w:tcPr>
            <w:tcW w:w="220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提前完成任务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尽快解决问题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5</w:t>
            </w:r>
          </w:p>
        </w:tc>
        <w:tc>
          <w:tcPr>
            <w:tcW w:w="231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人员病假、事假</w:t>
            </w:r>
          </w:p>
        </w:tc>
        <w:tc>
          <w:tcPr>
            <w:tcW w:w="257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人员风险</w:t>
            </w:r>
          </w:p>
        </w:tc>
        <w:tc>
          <w:tcPr>
            <w:tcW w:w="220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及时调配人员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firstLine="420" w:firstLineChars="200"/>
        <w:jc w:val="both"/>
        <w:textAlignment w:val="auto"/>
        <w:rPr>
          <w:rFonts w:hint="default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firstLine="420" w:firstLineChars="200"/>
        <w:jc w:val="both"/>
        <w:textAlignment w:val="auto"/>
        <w:rPr>
          <w:rFonts w:hint="default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jc w:val="both"/>
        <w:textAlignment w:val="auto"/>
        <w:rPr>
          <w:rFonts w:hint="default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五、</w:t>
      </w:r>
      <w:r>
        <w:rPr>
          <w:rFonts w:hint="default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专题计划要点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jc w:val="both"/>
        <w:textAlignment w:val="auto"/>
        <w:rPr>
          <w:rFonts w:hint="default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5.1基础技术积累计划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firstLine="420" w:firstLineChars="200"/>
        <w:jc w:val="both"/>
        <w:textAlignment w:val="auto"/>
        <w:rPr>
          <w:rFonts w:hint="default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BBS论坛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firstLine="420" w:firstLineChars="200"/>
        <w:jc w:val="both"/>
        <w:textAlignment w:val="auto"/>
        <w:rPr>
          <w:rFonts w:hint="default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用户登录系统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firstLine="420" w:firstLineChars="200"/>
        <w:jc w:val="both"/>
        <w:textAlignment w:val="auto"/>
        <w:rPr>
          <w:rFonts w:hint="default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网站架构设计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jc w:val="both"/>
        <w:textAlignment w:val="auto"/>
        <w:rPr>
          <w:rFonts w:hint="default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jc w:val="both"/>
        <w:textAlignment w:val="auto"/>
        <w:rPr>
          <w:rFonts w:hint="default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5.2测试计划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jc w:val="both"/>
        <w:textAlignment w:val="auto"/>
        <w:rPr>
          <w:rFonts w:hint="default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单元试和部分集成测试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firstLine="42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项目组的测试人员结合详细的计划，对单元模块开始进行测试.。通过对设计文档的深入理解，从模块界面开始，到模块内部对数据库的操作，以及代码规范进行详细的单元测试。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jc w:val="both"/>
        <w:textAlignment w:val="auto"/>
        <w:rPr>
          <w:rFonts w:hint="default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集成测试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firstLine="420" w:firstLineChars="200"/>
        <w:jc w:val="both"/>
        <w:textAlignment w:val="auto"/>
        <w:rPr>
          <w:rFonts w:hint="default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系统完成了模拟数据环境的试运行后，测试人员将认真细致的集成测试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jc w:val="both"/>
        <w:textAlignment w:val="auto"/>
        <w:rPr>
          <w:rFonts w:hint="default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系统测试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firstLine="420" w:firstLineChars="200"/>
        <w:jc w:val="both"/>
        <w:textAlignment w:val="auto"/>
        <w:rPr>
          <w:rFonts w:hint="default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在项目小组完成了全部的开发工作后，测试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人员</w:t>
      </w:r>
      <w:r>
        <w:rPr>
          <w:rFonts w:hint="default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将对软件进行全面的系统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测</w:t>
      </w:r>
      <w:r>
        <w:rPr>
          <w:rFonts w:hint="default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试，使系统逐步完善和成熟</w:t>
      </w:r>
    </w:p>
    <w:tbl>
      <w:tblPr>
        <w:tblStyle w:val="11"/>
        <w:tblpPr w:leftFromText="180" w:rightFromText="180" w:vertAnchor="text" w:horzAnchor="page" w:tblpX="2312" w:tblpY="31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3455"/>
        <w:gridCol w:w="2131"/>
        <w:gridCol w:w="13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80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测试</w:t>
            </w:r>
          </w:p>
        </w:tc>
        <w:tc>
          <w:tcPr>
            <w:tcW w:w="345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测试类型</w:t>
            </w:r>
          </w:p>
        </w:tc>
        <w:tc>
          <w:tcPr>
            <w:tcW w:w="213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负责人</w:t>
            </w:r>
          </w:p>
        </w:tc>
        <w:tc>
          <w:tcPr>
            <w:tcW w:w="130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345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单元</w:t>
            </w:r>
          </w:p>
        </w:tc>
        <w:tc>
          <w:tcPr>
            <w:tcW w:w="213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李思佳</w:t>
            </w:r>
          </w:p>
        </w:tc>
        <w:tc>
          <w:tcPr>
            <w:tcW w:w="130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随时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92" w:hRule="atLeast"/>
        </w:trPr>
        <w:tc>
          <w:tcPr>
            <w:tcW w:w="80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345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集成</w:t>
            </w:r>
          </w:p>
        </w:tc>
        <w:tc>
          <w:tcPr>
            <w:tcW w:w="213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李思佳</w:t>
            </w:r>
          </w:p>
        </w:tc>
        <w:tc>
          <w:tcPr>
            <w:tcW w:w="130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每次上线前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0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345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系统</w:t>
            </w:r>
          </w:p>
        </w:tc>
        <w:tc>
          <w:tcPr>
            <w:tcW w:w="213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李思佳</w:t>
            </w:r>
          </w:p>
        </w:tc>
        <w:tc>
          <w:tcPr>
            <w:tcW w:w="130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每次上线前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4</w:t>
            </w:r>
          </w:p>
        </w:tc>
        <w:tc>
          <w:tcPr>
            <w:tcW w:w="345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验收</w:t>
            </w:r>
          </w:p>
        </w:tc>
        <w:tc>
          <w:tcPr>
            <w:tcW w:w="213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焦世鑫</w:t>
            </w:r>
          </w:p>
        </w:tc>
        <w:tc>
          <w:tcPr>
            <w:tcW w:w="130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上线后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firstLine="420" w:firstLineChars="200"/>
        <w:jc w:val="both"/>
        <w:textAlignment w:val="auto"/>
        <w:rPr>
          <w:rFonts w:hint="default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测试阶段分解: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firstLine="420" w:firstLineChars="200"/>
        <w:jc w:val="both"/>
        <w:textAlignment w:val="auto"/>
        <w:rPr>
          <w:rFonts w:hint="default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ind w:firstLine="420" w:firstLineChars="200"/>
        <w:jc w:val="both"/>
        <w:textAlignment w:val="auto"/>
        <w:rPr>
          <w:rFonts w:hint="default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jc w:val="both"/>
        <w:textAlignment w:val="auto"/>
        <w:rPr>
          <w:rFonts w:hint="default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jc w:val="both"/>
        <w:textAlignment w:val="auto"/>
        <w:rPr>
          <w:rFonts w:hint="default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jc w:val="both"/>
        <w:textAlignment w:val="auto"/>
        <w:rPr>
          <w:rFonts w:hint="default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bookmarkStart w:id="3" w:name="_GoBack"/>
      <w:bookmarkEnd w:id="3"/>
    </w:p>
    <w:sectPr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3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single" w:color="auto" w:sz="6" w:space="4"/>
      </w:pBdr>
      <w:jc w:val="center"/>
      <w:rPr>
        <w:rFonts w:hint="default" w:eastAsia="黑体"/>
        <w:b/>
        <w:bCs w:val="0"/>
        <w:i w:val="0"/>
        <w:iCs w:val="0"/>
        <w:lang w:val="en-US" w:eastAsia="zh-CN"/>
      </w:rPr>
    </w:pPr>
    <w:r>
      <w:rPr>
        <w:rFonts w:hint="eastAsia" w:eastAsia="黑体"/>
        <w:b/>
        <w:bCs w:val="0"/>
        <w:i w:val="0"/>
        <w:iCs w:val="0"/>
        <w:lang w:val="en-US" w:eastAsia="zh-CN"/>
      </w:rPr>
      <w:t>绥德网络货运监管服务管理平台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0693139"/>
    <w:multiLevelType w:val="singleLevel"/>
    <w:tmpl w:val="F0693139"/>
    <w:lvl w:ilvl="0" w:tentative="0">
      <w:start w:val="3"/>
      <w:numFmt w:val="chineseCounting"/>
      <w:suff w:val="nothing"/>
      <w:lvlText w:val="%1．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B53ECA"/>
    <w:rsid w:val="00DC6490"/>
    <w:rsid w:val="1AE64261"/>
    <w:rsid w:val="1F623AFF"/>
    <w:rsid w:val="22A86E8E"/>
    <w:rsid w:val="31407CB5"/>
    <w:rsid w:val="31A26B84"/>
    <w:rsid w:val="349A109B"/>
    <w:rsid w:val="3D8F4CAB"/>
    <w:rsid w:val="42484913"/>
    <w:rsid w:val="4CD06ECD"/>
    <w:rsid w:val="56015272"/>
    <w:rsid w:val="56953856"/>
    <w:rsid w:val="58D746F8"/>
    <w:rsid w:val="619C0E1D"/>
    <w:rsid w:val="62C93E99"/>
    <w:rsid w:val="6CA406B7"/>
    <w:rsid w:val="6F324BDC"/>
    <w:rsid w:val="74B53ECA"/>
    <w:rsid w:val="75D3309C"/>
    <w:rsid w:val="75EE61C3"/>
    <w:rsid w:val="7E516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qFormat="1" w:unhideWhenUsed="0" w:uiPriority="0" w:name="toc 2"/>
    <w:lsdException w:qFormat="1" w:unhideWhenUsed="0" w:uiPriority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toc 3"/>
    <w:basedOn w:val="1"/>
    <w:next w:val="1"/>
    <w:semiHidden/>
    <w:qFormat/>
    <w:uiPriority w:val="0"/>
    <w:pPr>
      <w:ind w:left="840" w:leftChars="400"/>
    </w:p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semiHidden/>
    <w:qFormat/>
    <w:uiPriority w:val="0"/>
    <w:pPr>
      <w:tabs>
        <w:tab w:val="right" w:leader="dot" w:pos="8302"/>
      </w:tabs>
      <w:jc w:val="center"/>
    </w:pPr>
    <w:rPr>
      <w:b/>
      <w:sz w:val="32"/>
      <w:szCs w:val="32"/>
    </w:rPr>
  </w:style>
  <w:style w:type="paragraph" w:styleId="8">
    <w:name w:val="toc 2"/>
    <w:basedOn w:val="1"/>
    <w:next w:val="1"/>
    <w:semiHidden/>
    <w:qFormat/>
    <w:uiPriority w:val="0"/>
    <w:pPr>
      <w:ind w:left="420" w:leftChars="200"/>
    </w:pPr>
  </w:style>
  <w:style w:type="paragraph" w:styleId="9">
    <w:name w:val="Normal (Web)"/>
    <w:basedOn w:val="1"/>
    <w:qFormat/>
    <w:uiPriority w:val="0"/>
    <w:rPr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Hyperlink"/>
    <w:basedOn w:val="12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  <extobjs>
    <extobj name="ECB019B1-382A-4266-B25C-5B523AA43C14-1">
      <extobjdata type="ECB019B1-382A-4266-B25C-5B523AA43C14" data="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J3bWYxL3BBZUVFK28xQ0drQUFBQUFTVVZPUks1Q1lJST0iLAogICAiVHlwZSIgOiAiZmxvdyIsCiAgICJWZXJzaW9uIiA6ICIxMSIKfQo="/>
    </extobj>
  </extobj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2020-11-03T06:20:00Z</dcterms:created>
  <dc:creator>傻兜要变乖宝宝</dc:creator>
  <cp:lastModifiedBy>零。</cp:lastModifiedBy>
  <dcterms:modified xsi:type="dcterms:W3CDTF">2021-04-01T09:53:17Z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87912AF4F2654F3EB40601749C26EFDA</vt:lpwstr>
  </property>
</Properties>
</file>