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outlineLvl w:val="2"/>
        <w:rPr>
          <w:rFonts w:ascii="仿宋_GB2312" w:hAnsi="宋体" w:eastAsia="仿宋_GB2312" w:cs="宋体"/>
          <w:sz w:val="24"/>
        </w:rPr>
      </w:pPr>
      <w:r>
        <w:rPr>
          <w:rFonts w:hint="eastAsia" w:ascii="仿宋_GB2312" w:hAnsi="宋体" w:eastAsia="仿宋_GB2312" w:cs="宋体"/>
          <w:sz w:val="24"/>
        </w:rPr>
        <w:t>附件1-2：</w:t>
      </w:r>
    </w:p>
    <w:p>
      <w:pPr>
        <w:snapToGrid w:val="0"/>
        <w:rPr>
          <w:rFonts w:ascii="仿宋_GB2312" w:hAnsi="宋体" w:eastAsia="仿宋_GB2312"/>
          <w:sz w:val="24"/>
        </w:rPr>
      </w:pPr>
    </w:p>
    <w:p>
      <w:pPr>
        <w:snapToGrid w:val="0"/>
        <w:spacing w:line="360" w:lineRule="auto"/>
        <w:ind w:right="120"/>
        <w:jc w:val="center"/>
        <w:rPr>
          <w:rFonts w:ascii="仿宋_GB2312" w:hAnsi="宋体" w:eastAsia="仿宋_GB2312"/>
          <w:b/>
          <w:sz w:val="24"/>
        </w:rPr>
      </w:pPr>
      <w:r>
        <w:rPr>
          <w:rFonts w:hint="eastAsia" w:ascii="仿宋_GB2312" w:hAnsi="宋体" w:eastAsia="仿宋_GB2312"/>
          <w:b/>
          <w:sz w:val="24"/>
        </w:rPr>
        <w:t>上海浦东发展银行个人互联网</w:t>
      </w:r>
    </w:p>
    <w:p>
      <w:pPr>
        <w:snapToGrid w:val="0"/>
        <w:spacing w:line="360" w:lineRule="auto"/>
        <w:ind w:right="120"/>
        <w:jc w:val="center"/>
        <w:rPr>
          <w:rFonts w:ascii="仿宋_GB2312" w:hAnsi="宋体" w:eastAsia="仿宋_GB2312"/>
          <w:b/>
          <w:sz w:val="24"/>
        </w:rPr>
      </w:pPr>
      <w:r>
        <w:rPr>
          <w:rFonts w:hint="eastAsia" w:ascii="仿宋_GB2312" w:hAnsi="宋体" w:eastAsia="仿宋_GB2312"/>
          <w:b/>
          <w:sz w:val="24"/>
        </w:rPr>
        <w:t>支付业务电子商户审批表</w:t>
      </w:r>
    </w:p>
    <w:p>
      <w:pPr>
        <w:snapToGrid w:val="0"/>
        <w:spacing w:line="360" w:lineRule="auto"/>
        <w:ind w:right="120"/>
        <w:jc w:val="center"/>
        <w:rPr>
          <w:rFonts w:ascii="仿宋_GB2312" w:hAnsi="宋体" w:eastAsia="仿宋_GB2312"/>
          <w:b/>
          <w:sz w:val="24"/>
        </w:rPr>
      </w:pPr>
    </w:p>
    <w:p>
      <w:pPr>
        <w:snapToGrid w:val="0"/>
        <w:spacing w:line="360" w:lineRule="auto"/>
        <w:rPr>
          <w:rFonts w:ascii="仿宋_GB2312" w:hAnsi="宋体"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hAnsi="宋体" w:eastAsia="仿宋_GB2312"/>
          <w:sz w:val="24"/>
        </w:rPr>
      </w:pPr>
    </w:p>
    <w:p>
      <w:pPr>
        <w:snapToGrid w:val="0"/>
        <w:spacing w:line="360" w:lineRule="auto"/>
        <w:ind w:firstLine="1680"/>
        <w:rPr>
          <w:rFonts w:ascii="仿宋_GB2312" w:hAnsi="宋体" w:eastAsia="仿宋_GB2312"/>
          <w:bCs/>
          <w:sz w:val="24"/>
        </w:rPr>
      </w:pPr>
      <w:r>
        <w:rPr>
          <w:rFonts w:hint="eastAsia" w:ascii="仿宋_GB2312" w:hAnsi="宋体" w:eastAsia="仿宋_GB2312" w:cs="宋体"/>
          <w:bCs/>
          <w:sz w:val="24"/>
        </w:rPr>
        <w:t>电子商户名称</w:t>
      </w:r>
      <w:r>
        <w:rPr>
          <w:rFonts w:hint="eastAsia" w:ascii="仿宋_GB2312" w:hAnsi="宋体" w:eastAsia="仿宋_GB2312"/>
          <w:bCs/>
          <w:sz w:val="24"/>
        </w:rPr>
        <w:t xml:space="preserve"> </w:t>
      </w:r>
      <w:r>
        <w:rPr>
          <w:rFonts w:hint="eastAsia" w:ascii="宋体" w:hAnsi="宋体"/>
          <w:snapToGrid w:val="0"/>
          <w:kern w:val="0"/>
          <w:szCs w:val="21"/>
          <w:lang w:val="en-US" w:eastAsia="zh-CN"/>
        </w:rPr>
        <w:t>陕西每一天到家网络科技有限公司</w:t>
      </w:r>
    </w:p>
    <w:p>
      <w:pPr>
        <w:snapToGrid w:val="0"/>
        <w:spacing w:line="360" w:lineRule="auto"/>
        <w:ind w:firstLine="1680"/>
        <w:rPr>
          <w:rFonts w:ascii="仿宋_GB2312" w:hAnsi="宋体" w:eastAsia="仿宋_GB2312"/>
          <w:bCs/>
          <w:sz w:val="24"/>
        </w:rPr>
      </w:pPr>
    </w:p>
    <w:p>
      <w:pPr>
        <w:snapToGrid w:val="0"/>
        <w:spacing w:line="360" w:lineRule="auto"/>
        <w:ind w:firstLine="1680"/>
        <w:rPr>
          <w:rFonts w:ascii="仿宋_GB2312" w:hAnsi="宋体" w:eastAsia="仿宋_GB2312"/>
          <w:bCs/>
          <w:sz w:val="24"/>
        </w:rPr>
      </w:pPr>
      <w:r>
        <w:rPr>
          <w:rFonts w:hint="eastAsia" w:ascii="仿宋_GB2312" w:hAnsi="宋体" w:eastAsia="仿宋_GB2312"/>
          <w:bCs/>
          <w:sz w:val="24"/>
        </w:rPr>
        <w:t>商   户   号 ______________________</w:t>
      </w:r>
    </w:p>
    <w:p>
      <w:pPr>
        <w:snapToGrid w:val="0"/>
        <w:spacing w:line="360" w:lineRule="auto"/>
        <w:ind w:firstLine="1680"/>
        <w:rPr>
          <w:rFonts w:ascii="仿宋_GB2312" w:hAnsi="宋体" w:eastAsia="仿宋_GB2312"/>
          <w:bCs/>
          <w:sz w:val="24"/>
        </w:rPr>
      </w:pPr>
    </w:p>
    <w:p>
      <w:pPr>
        <w:snapToGrid w:val="0"/>
        <w:spacing w:line="360" w:lineRule="auto"/>
        <w:ind w:firstLine="1680"/>
        <w:rPr>
          <w:rFonts w:ascii="仿宋_GB2312" w:hAnsi="宋体" w:eastAsia="仿宋_GB2312"/>
          <w:sz w:val="24"/>
          <w:u w:val="single"/>
        </w:rPr>
      </w:pPr>
      <w:r>
        <w:rPr>
          <w:rFonts w:hint="eastAsia" w:ascii="仿宋_GB2312" w:hAnsi="宋体" w:eastAsia="仿宋_GB2312"/>
          <w:bCs/>
          <w:sz w:val="24"/>
        </w:rPr>
        <w:t>审 批  单 位 ______________________</w:t>
      </w:r>
    </w:p>
    <w:p>
      <w:pPr>
        <w:snapToGrid w:val="0"/>
        <w:spacing w:line="360" w:lineRule="auto"/>
        <w:jc w:val="center"/>
        <w:rPr>
          <w:rFonts w:ascii="仿宋_GB2312" w:hAnsi="宋体" w:eastAsia="仿宋_GB2312"/>
          <w:sz w:val="24"/>
        </w:rPr>
      </w:pPr>
    </w:p>
    <w:p>
      <w:pPr>
        <w:snapToGrid w:val="0"/>
        <w:spacing w:line="360" w:lineRule="auto"/>
        <w:ind w:firstLine="1680"/>
        <w:rPr>
          <w:rFonts w:ascii="仿宋_GB2312" w:hAnsi="宋体" w:eastAsia="仿宋_GB2312"/>
          <w:sz w:val="24"/>
          <w:u w:val="single"/>
        </w:rPr>
      </w:pPr>
      <w:r>
        <w:rPr>
          <w:rFonts w:hint="eastAsia" w:ascii="仿宋_GB2312" w:hAnsi="宋体" w:eastAsia="仿宋_GB2312"/>
          <w:bCs/>
          <w:sz w:val="24"/>
        </w:rPr>
        <w:t>审 批  编 号 ______________________</w:t>
      </w:r>
    </w:p>
    <w:p>
      <w:pPr>
        <w:snapToGrid w:val="0"/>
        <w:spacing w:line="360" w:lineRule="auto"/>
        <w:jc w:val="center"/>
        <w:rPr>
          <w:rFonts w:ascii="仿宋_GB2312" w:hAnsi="宋体" w:eastAsia="仿宋_GB2312"/>
          <w:sz w:val="24"/>
        </w:rPr>
      </w:pPr>
    </w:p>
    <w:p>
      <w:pPr>
        <w:snapToGrid w:val="0"/>
        <w:spacing w:line="360" w:lineRule="auto"/>
        <w:jc w:val="center"/>
        <w:rPr>
          <w:rFonts w:ascii="仿宋_GB2312" w:hAnsi="宋体" w:eastAsia="仿宋_GB2312"/>
          <w:sz w:val="24"/>
        </w:rPr>
      </w:pPr>
    </w:p>
    <w:p>
      <w:pPr>
        <w:jc w:val="center"/>
        <w:rPr>
          <w:rFonts w:ascii="仿宋_GB2312" w:hAnsi="宋体" w:eastAsia="仿宋_GB2312"/>
          <w:sz w:val="24"/>
        </w:rPr>
      </w:pPr>
    </w:p>
    <w:p>
      <w:pPr>
        <w:jc w:val="center"/>
        <w:rPr>
          <w:rFonts w:ascii="仿宋_GB2312" w:hAnsi="宋体" w:eastAsia="仿宋_GB2312"/>
          <w:sz w:val="24"/>
        </w:rPr>
      </w:pPr>
    </w:p>
    <w:p>
      <w:pPr>
        <w:jc w:val="center"/>
        <w:rPr>
          <w:rFonts w:ascii="仿宋_GB2312" w:hAnsi="宋体" w:eastAsia="仿宋_GB2312"/>
          <w:sz w:val="24"/>
        </w:rPr>
      </w:pPr>
      <w:r>
        <w:rPr>
          <w:rFonts w:hint="eastAsia" w:ascii="仿宋_GB2312" w:hAnsi="宋体" w:eastAsia="仿宋_GB2312"/>
          <w:sz w:val="24"/>
        </w:rPr>
        <w:br w:type="page"/>
      </w:r>
    </w:p>
    <w:p>
      <w:pPr>
        <w:spacing w:line="360" w:lineRule="auto"/>
        <w:ind w:right="120"/>
        <w:jc w:val="center"/>
        <w:rPr>
          <w:rFonts w:ascii="仿宋_GB2312" w:hAnsi="宋体" w:eastAsia="仿宋_GB2312"/>
          <w:b/>
          <w:sz w:val="24"/>
        </w:rPr>
      </w:pPr>
      <w:r>
        <w:rPr>
          <w:rFonts w:hint="eastAsia" w:ascii="仿宋_GB2312" w:hAnsi="宋体" w:eastAsia="仿宋_GB2312"/>
          <w:b/>
          <w:sz w:val="24"/>
        </w:rPr>
        <w:t>客户经理信息</w:t>
      </w:r>
    </w:p>
    <w:p>
      <w:pPr>
        <w:rPr>
          <w:rFonts w:ascii="仿宋_GB2312" w:hAnsi="宋体" w:eastAsia="仿宋_GB2312"/>
          <w:sz w:val="24"/>
        </w:rPr>
      </w:pPr>
    </w:p>
    <w:tbl>
      <w:tblPr>
        <w:tblStyle w:val="10"/>
        <w:tblW w:w="8364" w:type="dxa"/>
        <w:tblInd w:w="28"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
      <w:tblGrid>
        <w:gridCol w:w="1276"/>
        <w:gridCol w:w="7088"/>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rPr>
          <w:trHeight w:val="724" w:hRule="atLeast"/>
        </w:trPr>
        <w:tc>
          <w:tcPr>
            <w:tcW w:w="127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姓名</w:t>
            </w:r>
          </w:p>
        </w:tc>
        <w:tc>
          <w:tcPr>
            <w:tcW w:w="7088" w:type="dxa"/>
            <w:vAlign w:val="center"/>
          </w:tcPr>
          <w:p>
            <w:pPr>
              <w:ind w:firstLine="240" w:firstLineChars="100"/>
              <w:rPr>
                <w:rFonts w:ascii="仿宋_GB2312" w:hAnsi="宋体" w:eastAsia="仿宋_GB2312"/>
                <w:snapToGrid w:val="0"/>
                <w:kern w:val="0"/>
                <w:sz w:val="24"/>
              </w:rPr>
            </w:pPr>
            <w:r>
              <w:rPr>
                <w:rFonts w:hint="eastAsia" w:ascii="仿宋_GB2312" w:hAnsi="宋体" w:eastAsia="仿宋_GB2312"/>
                <w:snapToGrid w:val="0"/>
                <w:kern w:val="0"/>
                <w:sz w:val="24"/>
                <w:lang w:val="en-US" w:eastAsia="zh-CN"/>
              </w:rPr>
              <w:t>王奕洁</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rPr>
          <w:trHeight w:val="710" w:hRule="atLeast"/>
        </w:trPr>
        <w:tc>
          <w:tcPr>
            <w:tcW w:w="127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所属机构</w:t>
            </w:r>
          </w:p>
        </w:tc>
        <w:tc>
          <w:tcPr>
            <w:tcW w:w="7088" w:type="dxa"/>
            <w:vAlign w:val="center"/>
          </w:tcPr>
          <w:p>
            <w:pPr>
              <w:ind w:firstLine="240" w:firstLineChars="100"/>
              <w:rPr>
                <w:rFonts w:ascii="仿宋_GB2312" w:hAnsi="宋体" w:eastAsia="仿宋_GB2312"/>
                <w:snapToGrid w:val="0"/>
                <w:kern w:val="0"/>
                <w:sz w:val="24"/>
              </w:rPr>
            </w:pPr>
            <w:r>
              <w:rPr>
                <w:rFonts w:hint="eastAsia" w:ascii="仿宋_GB2312" w:hAnsi="宋体" w:eastAsia="仿宋_GB2312"/>
                <w:snapToGrid w:val="0"/>
                <w:kern w:val="0"/>
                <w:sz w:val="24"/>
                <w:lang w:eastAsia="zh-CN"/>
              </w:rPr>
              <w:t>西安</w:t>
            </w:r>
            <w:r>
              <w:rPr>
                <w:rFonts w:hint="eastAsia" w:ascii="仿宋_GB2312" w:hAnsi="宋体" w:eastAsia="仿宋_GB2312"/>
                <w:snapToGrid w:val="0"/>
                <w:kern w:val="0"/>
                <w:sz w:val="24"/>
              </w:rPr>
              <w:t>分行</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rPr>
          <w:trHeight w:val="712" w:hRule="atLeast"/>
        </w:trPr>
        <w:tc>
          <w:tcPr>
            <w:tcW w:w="127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部门</w:t>
            </w:r>
          </w:p>
        </w:tc>
        <w:tc>
          <w:tcPr>
            <w:tcW w:w="7088" w:type="dxa"/>
            <w:vAlign w:val="center"/>
          </w:tcPr>
          <w:p>
            <w:pPr>
              <w:ind w:firstLine="240" w:firstLineChars="100"/>
              <w:rPr>
                <w:rFonts w:ascii="仿宋_GB2312" w:hAnsi="宋体" w:eastAsia="仿宋_GB2312"/>
                <w:snapToGrid w:val="0"/>
                <w:kern w:val="0"/>
                <w:sz w:val="24"/>
              </w:rPr>
            </w:pPr>
            <w:r>
              <w:rPr>
                <w:rFonts w:hint="eastAsia" w:ascii="仿宋_GB2312" w:hAnsi="宋体" w:eastAsia="仿宋_GB2312"/>
                <w:snapToGrid w:val="0"/>
                <w:kern w:val="0"/>
                <w:sz w:val="24"/>
                <w:lang w:eastAsia="zh-CN"/>
              </w:rPr>
              <w:t>小企业金融服务</w:t>
            </w:r>
            <w:r>
              <w:rPr>
                <w:rFonts w:hint="eastAsia" w:ascii="仿宋_GB2312" w:hAnsi="宋体" w:eastAsia="仿宋_GB2312"/>
                <w:snapToGrid w:val="0"/>
                <w:kern w:val="0"/>
                <w:sz w:val="24"/>
              </w:rPr>
              <w:t>中心</w:t>
            </w:r>
            <w:r>
              <w:rPr>
                <w:rFonts w:hint="eastAsia" w:ascii="仿宋_GB2312" w:hAnsi="宋体" w:eastAsia="仿宋_GB2312"/>
                <w:snapToGrid w:val="0"/>
                <w:kern w:val="0"/>
                <w:sz w:val="24"/>
                <w:lang w:eastAsia="zh-CN"/>
              </w:rPr>
              <w:t>（科技金融服务中心）</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rPr>
          <w:trHeight w:val="714" w:hRule="atLeast"/>
        </w:trPr>
        <w:tc>
          <w:tcPr>
            <w:tcW w:w="127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联系电话</w:t>
            </w:r>
          </w:p>
        </w:tc>
        <w:tc>
          <w:tcPr>
            <w:tcW w:w="7088" w:type="dxa"/>
            <w:vAlign w:val="center"/>
          </w:tcPr>
          <w:p>
            <w:pPr>
              <w:ind w:firstLine="240" w:firstLineChars="100"/>
              <w:rPr>
                <w:rFonts w:ascii="仿宋_GB2312" w:hAnsi="宋体" w:eastAsia="仿宋_GB2312"/>
                <w:snapToGrid w:val="0"/>
                <w:kern w:val="0"/>
                <w:sz w:val="24"/>
              </w:rPr>
            </w:pPr>
            <w:r>
              <w:rPr>
                <w:rFonts w:hint="eastAsia" w:ascii="仿宋_GB2312" w:hAnsi="宋体" w:eastAsia="仿宋_GB2312"/>
                <w:snapToGrid w:val="0"/>
                <w:kern w:val="0"/>
                <w:sz w:val="24"/>
                <w:lang w:val="en-US" w:eastAsia="zh-CN"/>
              </w:rPr>
              <w:t>15129300886</w:t>
            </w:r>
          </w:p>
        </w:tc>
      </w:tr>
    </w:tbl>
    <w:p>
      <w:pPr>
        <w:spacing w:line="360" w:lineRule="auto"/>
        <w:ind w:right="120"/>
        <w:jc w:val="center"/>
        <w:rPr>
          <w:rFonts w:ascii="仿宋_GB2312" w:hAnsi="宋体" w:eastAsia="仿宋_GB2312"/>
          <w:b/>
          <w:sz w:val="24"/>
        </w:rPr>
      </w:pPr>
    </w:p>
    <w:p>
      <w:pPr>
        <w:spacing w:line="360" w:lineRule="auto"/>
        <w:ind w:right="120"/>
        <w:jc w:val="center"/>
        <w:rPr>
          <w:rFonts w:ascii="仿宋_GB2312" w:hAnsi="宋体" w:eastAsia="仿宋_GB2312"/>
          <w:b/>
          <w:sz w:val="24"/>
        </w:rPr>
      </w:pPr>
    </w:p>
    <w:p>
      <w:pPr>
        <w:spacing w:line="360" w:lineRule="auto"/>
        <w:ind w:right="120"/>
        <w:jc w:val="center"/>
        <w:rPr>
          <w:rFonts w:ascii="仿宋_GB2312" w:hAnsi="宋体" w:eastAsia="仿宋_GB2312"/>
          <w:b/>
          <w:sz w:val="24"/>
        </w:rPr>
      </w:pPr>
    </w:p>
    <w:p>
      <w:pPr>
        <w:spacing w:line="360" w:lineRule="auto"/>
        <w:ind w:right="120"/>
        <w:jc w:val="center"/>
        <w:rPr>
          <w:rFonts w:ascii="仿宋_GB2312" w:hAnsi="宋体" w:eastAsia="仿宋_GB2312"/>
          <w:b/>
          <w:sz w:val="24"/>
        </w:rPr>
      </w:pPr>
    </w:p>
    <w:p>
      <w:pPr>
        <w:spacing w:line="360" w:lineRule="auto"/>
        <w:ind w:right="120"/>
        <w:jc w:val="center"/>
        <w:rPr>
          <w:rFonts w:ascii="仿宋_GB2312" w:hAnsi="宋体" w:eastAsia="仿宋_GB2312"/>
          <w:b/>
          <w:sz w:val="24"/>
        </w:rPr>
      </w:pPr>
      <w:r>
        <w:rPr>
          <w:rFonts w:hint="eastAsia" w:ascii="仿宋_GB2312" w:hAnsi="宋体" w:eastAsia="仿宋_GB2312"/>
          <w:b/>
          <w:sz w:val="24"/>
        </w:rPr>
        <w:t>商户联系人信息</w:t>
      </w:r>
    </w:p>
    <w:p>
      <w:pPr>
        <w:spacing w:line="360" w:lineRule="auto"/>
        <w:ind w:right="120"/>
        <w:jc w:val="center"/>
        <w:rPr>
          <w:rFonts w:ascii="仿宋_GB2312" w:hAnsi="宋体" w:eastAsia="仿宋_GB2312"/>
          <w:b/>
          <w:sz w:val="24"/>
        </w:rPr>
      </w:pPr>
    </w:p>
    <w:tbl>
      <w:tblPr>
        <w:tblStyle w:val="10"/>
        <w:tblW w:w="9180" w:type="dxa"/>
        <w:tblInd w:w="2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
      <w:tblGrid>
        <w:gridCol w:w="1496"/>
        <w:gridCol w:w="2104"/>
        <w:gridCol w:w="1260"/>
        <w:gridCol w:w="810"/>
        <w:gridCol w:w="1134"/>
        <w:gridCol w:w="237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PrEx>
        <w:trPr>
          <w:trHeight w:val="720" w:hRule="atLeast"/>
        </w:trPr>
        <w:tc>
          <w:tcPr>
            <w:tcW w:w="149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姓    名</w:t>
            </w:r>
          </w:p>
        </w:tc>
        <w:tc>
          <w:tcPr>
            <w:tcW w:w="2104" w:type="dxa"/>
            <w:vAlign w:val="center"/>
          </w:tcPr>
          <w:p>
            <w:pPr>
              <w:rPr>
                <w:rFonts w:ascii="仿宋_GB2312" w:hAnsi="宋体" w:eastAsia="仿宋_GB2312"/>
                <w:snapToGrid w:val="0"/>
                <w:kern w:val="0"/>
                <w:sz w:val="24"/>
              </w:rPr>
            </w:pPr>
            <w:r>
              <w:rPr>
                <w:rFonts w:hint="eastAsia" w:ascii="仿宋_GB2312" w:hAnsi="宋体" w:eastAsia="仿宋_GB2312"/>
                <w:sz w:val="24"/>
              </w:rPr>
              <w:t xml:space="preserve"> </w:t>
            </w:r>
            <w:r>
              <w:rPr>
                <w:rFonts w:hint="eastAsia" w:ascii="仿宋_GB2312" w:hAnsi="宋体" w:eastAsia="仿宋_GB2312"/>
                <w:sz w:val="24"/>
                <w:lang w:eastAsia="zh-CN"/>
              </w:rPr>
              <w:t>胡艳艳</w:t>
            </w:r>
          </w:p>
        </w:tc>
        <w:tc>
          <w:tcPr>
            <w:tcW w:w="1260" w:type="dxa"/>
            <w:vAlign w:val="center"/>
          </w:tcPr>
          <w:p>
            <w:pPr>
              <w:rPr>
                <w:rFonts w:ascii="仿宋_GB2312" w:hAnsi="宋体" w:eastAsia="仿宋_GB2312"/>
                <w:snapToGrid w:val="0"/>
                <w:kern w:val="0"/>
                <w:sz w:val="24"/>
              </w:rPr>
            </w:pPr>
            <w:r>
              <w:rPr>
                <w:rFonts w:hint="eastAsia" w:ascii="仿宋_GB2312" w:hAnsi="宋体" w:eastAsia="仿宋_GB2312"/>
                <w:sz w:val="24"/>
              </w:rPr>
              <w:t>性 别</w:t>
            </w:r>
          </w:p>
        </w:tc>
        <w:tc>
          <w:tcPr>
            <w:tcW w:w="810" w:type="dxa"/>
            <w:vAlign w:val="center"/>
          </w:tcPr>
          <w:p>
            <w:pPr>
              <w:rPr>
                <w:rFonts w:ascii="仿宋_GB2312" w:hAnsi="宋体" w:eastAsia="仿宋_GB2312"/>
                <w:snapToGrid w:val="0"/>
                <w:kern w:val="0"/>
                <w:sz w:val="24"/>
              </w:rPr>
            </w:pPr>
            <w:r>
              <w:rPr>
                <w:rFonts w:hint="eastAsia" w:ascii="仿宋_GB2312" w:hAnsi="宋体" w:eastAsia="仿宋_GB2312"/>
                <w:sz w:val="24"/>
                <w:lang w:eastAsia="zh-CN"/>
              </w:rPr>
              <w:t>女</w:t>
            </w:r>
          </w:p>
        </w:tc>
        <w:tc>
          <w:tcPr>
            <w:tcW w:w="1134" w:type="dxa"/>
            <w:vAlign w:val="center"/>
          </w:tcPr>
          <w:p>
            <w:pPr>
              <w:rPr>
                <w:rFonts w:ascii="仿宋_GB2312" w:hAnsi="宋体" w:eastAsia="仿宋_GB2312"/>
                <w:snapToGrid w:val="0"/>
                <w:kern w:val="0"/>
                <w:sz w:val="24"/>
              </w:rPr>
            </w:pPr>
            <w:r>
              <w:rPr>
                <w:rFonts w:hint="eastAsia" w:ascii="仿宋_GB2312" w:hAnsi="宋体" w:eastAsia="仿宋_GB2312"/>
                <w:sz w:val="24"/>
              </w:rPr>
              <w:t>联系电话</w:t>
            </w:r>
          </w:p>
        </w:tc>
        <w:tc>
          <w:tcPr>
            <w:tcW w:w="2376" w:type="dxa"/>
            <w:vAlign w:val="center"/>
          </w:tcPr>
          <w:p>
            <w:pPr>
              <w:rPr>
                <w:rFonts w:ascii="仿宋_GB2312" w:hAnsi="宋体" w:eastAsia="仿宋_GB2312"/>
                <w:snapToGrid w:val="0"/>
                <w:kern w:val="0"/>
                <w:sz w:val="24"/>
              </w:rPr>
            </w:pPr>
            <w:r>
              <w:rPr>
                <w:rFonts w:hint="eastAsia" w:ascii="仿宋_GB2312" w:hAnsi="宋体" w:eastAsia="仿宋_GB2312"/>
                <w:sz w:val="24"/>
                <w:lang w:val="en-US" w:eastAsia="zh-CN"/>
              </w:rPr>
              <w:t>18261335238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Ex>
        <w:trPr>
          <w:trHeight w:val="720" w:hRule="atLeast"/>
        </w:trPr>
        <w:tc>
          <w:tcPr>
            <w:tcW w:w="149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部    门</w:t>
            </w:r>
          </w:p>
        </w:tc>
        <w:tc>
          <w:tcPr>
            <w:tcW w:w="3364" w:type="dxa"/>
            <w:gridSpan w:val="2"/>
            <w:vAlign w:val="center"/>
          </w:tcPr>
          <w:p>
            <w:pPr>
              <w:rPr>
                <w:rFonts w:ascii="仿宋_GB2312" w:hAnsi="宋体" w:eastAsia="仿宋_GB2312"/>
                <w:snapToGrid w:val="0"/>
                <w:kern w:val="0"/>
                <w:sz w:val="24"/>
              </w:rPr>
            </w:pPr>
            <w:r>
              <w:rPr>
                <w:rFonts w:hint="eastAsia" w:ascii="仿宋_GB2312" w:hAnsi="宋体" w:eastAsia="仿宋_GB2312"/>
                <w:sz w:val="24"/>
                <w:highlight w:val="none"/>
              </w:rPr>
              <w:t xml:space="preserve"> </w:t>
            </w:r>
            <w:r>
              <w:rPr>
                <w:rFonts w:hint="eastAsia" w:ascii="仿宋_GB2312" w:hAnsi="宋体" w:eastAsia="仿宋_GB2312"/>
                <w:sz w:val="24"/>
                <w:highlight w:val="none"/>
                <w:lang w:eastAsia="zh-CN"/>
              </w:rPr>
              <w:t>产品项目管理部</w:t>
            </w:r>
          </w:p>
        </w:tc>
        <w:tc>
          <w:tcPr>
            <w:tcW w:w="810" w:type="dxa"/>
            <w:vAlign w:val="center"/>
          </w:tcPr>
          <w:p>
            <w:pPr>
              <w:rPr>
                <w:rFonts w:ascii="仿宋_GB2312" w:hAnsi="宋体" w:eastAsia="仿宋_GB2312"/>
                <w:snapToGrid w:val="0"/>
                <w:kern w:val="0"/>
                <w:sz w:val="24"/>
              </w:rPr>
            </w:pPr>
            <w:r>
              <w:rPr>
                <w:rFonts w:hint="eastAsia" w:ascii="仿宋_GB2312" w:hAnsi="宋体" w:eastAsia="仿宋_GB2312"/>
                <w:sz w:val="24"/>
                <w:highlight w:val="none"/>
              </w:rPr>
              <w:t>职务</w:t>
            </w:r>
          </w:p>
        </w:tc>
        <w:tc>
          <w:tcPr>
            <w:tcW w:w="3510" w:type="dxa"/>
            <w:gridSpan w:val="2"/>
            <w:vAlign w:val="center"/>
          </w:tcPr>
          <w:p>
            <w:pPr>
              <w:rPr>
                <w:rFonts w:ascii="仿宋_GB2312" w:hAnsi="宋体" w:eastAsia="仿宋_GB2312"/>
                <w:snapToGrid w:val="0"/>
                <w:kern w:val="0"/>
                <w:sz w:val="24"/>
              </w:rPr>
            </w:pPr>
            <w:r>
              <w:rPr>
                <w:rFonts w:hint="eastAsia" w:ascii="仿宋_GB2312" w:hAnsi="宋体" w:eastAsia="仿宋_GB2312"/>
                <w:sz w:val="24"/>
                <w:highlight w:val="none"/>
              </w:rPr>
              <w:t xml:space="preserve"> </w:t>
            </w:r>
            <w:r>
              <w:rPr>
                <w:rFonts w:hint="eastAsia" w:ascii="仿宋_GB2312" w:hAnsi="宋体" w:eastAsia="仿宋_GB2312"/>
                <w:sz w:val="24"/>
                <w:highlight w:val="none"/>
                <w:lang w:eastAsia="zh-CN"/>
              </w:rPr>
              <w:t>部门经理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Ex>
        <w:trPr>
          <w:trHeight w:val="720" w:hRule="atLeast"/>
        </w:trPr>
        <w:tc>
          <w:tcPr>
            <w:tcW w:w="149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办公地址</w:t>
            </w:r>
          </w:p>
        </w:tc>
        <w:tc>
          <w:tcPr>
            <w:tcW w:w="3364" w:type="dxa"/>
            <w:gridSpan w:val="2"/>
            <w:vAlign w:val="center"/>
          </w:tcPr>
          <w:p>
            <w:pPr>
              <w:rPr>
                <w:rFonts w:ascii="仿宋_GB2312" w:hAnsi="宋体" w:eastAsia="仿宋_GB2312"/>
                <w:snapToGrid w:val="0"/>
                <w:kern w:val="0"/>
                <w:sz w:val="24"/>
              </w:rPr>
            </w:pPr>
            <w:r>
              <w:rPr>
                <w:rFonts w:hint="eastAsia" w:ascii="仿宋_GB2312" w:hAnsi="宋体" w:eastAsia="仿宋_GB2312"/>
                <w:bCs/>
                <w:sz w:val="24"/>
                <w:lang w:val="zh-CN"/>
              </w:rPr>
              <w:t>西安市碑林区长安北路54号太平洋大厦10楼</w:t>
            </w:r>
          </w:p>
        </w:tc>
        <w:tc>
          <w:tcPr>
            <w:tcW w:w="810" w:type="dxa"/>
            <w:vAlign w:val="center"/>
          </w:tcPr>
          <w:p>
            <w:pPr>
              <w:rPr>
                <w:rFonts w:ascii="仿宋_GB2312" w:hAnsi="宋体" w:eastAsia="仿宋_GB2312"/>
                <w:snapToGrid w:val="0"/>
                <w:kern w:val="0"/>
                <w:sz w:val="24"/>
              </w:rPr>
            </w:pPr>
            <w:r>
              <w:rPr>
                <w:rFonts w:hint="eastAsia" w:ascii="仿宋_GB2312" w:hAnsi="宋体" w:eastAsia="仿宋_GB2312"/>
                <w:sz w:val="24"/>
              </w:rPr>
              <w:t xml:space="preserve"> 邮编</w:t>
            </w:r>
          </w:p>
        </w:tc>
        <w:tc>
          <w:tcPr>
            <w:tcW w:w="3510" w:type="dxa"/>
            <w:gridSpan w:val="2"/>
            <w:vAlign w:val="center"/>
          </w:tcPr>
          <w:p>
            <w:pPr>
              <w:rPr>
                <w:rFonts w:ascii="仿宋_GB2312" w:hAnsi="宋体" w:eastAsia="仿宋_GB2312"/>
                <w:snapToGrid w:val="0"/>
                <w:kern w:val="0"/>
                <w:sz w:val="24"/>
              </w:rPr>
            </w:pPr>
            <w:r>
              <w:rPr>
                <w:rFonts w:hint="eastAsia" w:ascii="仿宋_GB2312" w:hAnsi="宋体" w:eastAsia="仿宋_GB2312"/>
                <w:sz w:val="24"/>
                <w:lang w:val="en-US" w:eastAsia="zh-CN"/>
              </w:rPr>
              <w:t>7</w:t>
            </w:r>
            <w:r>
              <w:rPr>
                <w:rFonts w:hint="eastAsia" w:ascii="仿宋_GB2312" w:hAnsi="宋体" w:eastAsia="仿宋_GB2312"/>
                <w:sz w:val="24"/>
              </w:rPr>
              <w:t>10000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Ex>
        <w:trPr>
          <w:trHeight w:val="720" w:hRule="atLeast"/>
        </w:trPr>
        <w:tc>
          <w:tcPr>
            <w:tcW w:w="149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联系地址</w:t>
            </w:r>
          </w:p>
        </w:tc>
        <w:tc>
          <w:tcPr>
            <w:tcW w:w="3364" w:type="dxa"/>
            <w:gridSpan w:val="2"/>
            <w:vAlign w:val="center"/>
          </w:tcPr>
          <w:p>
            <w:pPr>
              <w:rPr>
                <w:rFonts w:ascii="仿宋_GB2312" w:hAnsi="宋体" w:eastAsia="仿宋_GB2312"/>
                <w:snapToGrid w:val="0"/>
                <w:kern w:val="0"/>
                <w:sz w:val="24"/>
              </w:rPr>
            </w:pPr>
            <w:r>
              <w:rPr>
                <w:rFonts w:hint="eastAsia" w:ascii="仿宋_GB2312" w:hAnsi="宋体" w:eastAsia="仿宋_GB2312"/>
                <w:bCs/>
                <w:sz w:val="24"/>
                <w:lang w:val="zh-CN"/>
              </w:rPr>
              <w:t>西安市碑林区长安北路54号太平洋大厦10楼</w:t>
            </w:r>
          </w:p>
        </w:tc>
        <w:tc>
          <w:tcPr>
            <w:tcW w:w="810" w:type="dxa"/>
            <w:vAlign w:val="center"/>
          </w:tcPr>
          <w:p>
            <w:pPr>
              <w:rPr>
                <w:rFonts w:ascii="仿宋_GB2312" w:hAnsi="宋体" w:eastAsia="仿宋_GB2312"/>
                <w:snapToGrid w:val="0"/>
                <w:kern w:val="0"/>
                <w:sz w:val="24"/>
              </w:rPr>
            </w:pPr>
            <w:r>
              <w:rPr>
                <w:rFonts w:hint="eastAsia" w:ascii="仿宋_GB2312" w:hAnsi="宋体" w:eastAsia="仿宋_GB2312"/>
                <w:sz w:val="24"/>
              </w:rPr>
              <w:t xml:space="preserve"> 邮编</w:t>
            </w:r>
          </w:p>
        </w:tc>
        <w:tc>
          <w:tcPr>
            <w:tcW w:w="3510" w:type="dxa"/>
            <w:gridSpan w:val="2"/>
            <w:vAlign w:val="center"/>
          </w:tcPr>
          <w:p>
            <w:pPr>
              <w:rPr>
                <w:rFonts w:ascii="仿宋_GB2312" w:hAnsi="宋体" w:eastAsia="仿宋_GB2312"/>
                <w:snapToGrid w:val="0"/>
                <w:kern w:val="0"/>
                <w:sz w:val="24"/>
              </w:rPr>
            </w:pPr>
            <w:r>
              <w:rPr>
                <w:rFonts w:hint="eastAsia" w:ascii="仿宋_GB2312" w:hAnsi="宋体" w:eastAsia="仿宋_GB2312"/>
                <w:sz w:val="24"/>
                <w:lang w:val="en-US" w:eastAsia="zh-CN"/>
              </w:rPr>
              <w:t>7</w:t>
            </w:r>
            <w:r>
              <w:rPr>
                <w:rFonts w:hint="eastAsia" w:ascii="仿宋_GB2312" w:hAnsi="宋体" w:eastAsia="仿宋_GB2312"/>
                <w:sz w:val="24"/>
              </w:rPr>
              <w:t>10000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28" w:type="dxa"/>
            <w:bottom w:w="0" w:type="dxa"/>
            <w:right w:w="28" w:type="dxa"/>
          </w:tblCellMar>
        </w:tblPrEx>
        <w:trPr>
          <w:trHeight w:val="720" w:hRule="atLeast"/>
        </w:trPr>
        <w:tc>
          <w:tcPr>
            <w:tcW w:w="1496" w:type="dxa"/>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备     注</w:t>
            </w:r>
          </w:p>
        </w:tc>
        <w:tc>
          <w:tcPr>
            <w:tcW w:w="7684" w:type="dxa"/>
            <w:gridSpan w:val="5"/>
            <w:vAlign w:val="top"/>
          </w:tcPr>
          <w:p>
            <w:pPr>
              <w:rPr>
                <w:rFonts w:ascii="仿宋_GB2312" w:hAnsi="宋体" w:eastAsia="仿宋_GB2312"/>
                <w:sz w:val="24"/>
              </w:rPr>
            </w:pPr>
            <w:r>
              <w:rPr>
                <w:rFonts w:hint="eastAsia" w:ascii="仿宋_GB2312" w:hAnsi="宋体" w:eastAsia="仿宋_GB2312"/>
                <w:sz w:val="24"/>
              </w:rPr>
              <w:t xml:space="preserve"> </w:t>
            </w:r>
          </w:p>
          <w:p>
            <w:pPr>
              <w:rPr>
                <w:rFonts w:ascii="仿宋_GB2312" w:hAnsi="宋体" w:eastAsia="仿宋_GB2312"/>
                <w:snapToGrid w:val="0"/>
                <w:kern w:val="0"/>
                <w:sz w:val="24"/>
              </w:rPr>
            </w:pPr>
            <w:r>
              <w:rPr>
                <w:rFonts w:hint="eastAsia" w:ascii="仿宋_GB2312" w:hAnsi="宋体" w:eastAsia="仿宋_GB2312"/>
                <w:sz w:val="24"/>
              </w:rPr>
              <w:t xml:space="preserve"> </w:t>
            </w:r>
          </w:p>
        </w:tc>
      </w:tr>
    </w:tbl>
    <w:p>
      <w:pPr>
        <w:rPr>
          <w:rFonts w:ascii="仿宋_GB2312" w:hAnsi="宋体" w:eastAsia="仿宋_GB2312"/>
          <w:snapToGrid w:val="0"/>
          <w:kern w:val="0"/>
          <w:sz w:val="24"/>
        </w:rPr>
      </w:pPr>
    </w:p>
    <w:p>
      <w:pPr>
        <w:rPr>
          <w:rFonts w:ascii="仿宋_GB2312" w:hAnsi="宋体" w:eastAsia="仿宋_GB2312"/>
          <w:snapToGrid w:val="0"/>
          <w:kern w:val="0"/>
          <w:sz w:val="24"/>
        </w:rPr>
      </w:pPr>
    </w:p>
    <w:p>
      <w:pPr>
        <w:jc w:val="center"/>
        <w:rPr>
          <w:rFonts w:ascii="仿宋_GB2312" w:hAnsi="宋体" w:eastAsia="仿宋_GB2312"/>
          <w:sz w:val="24"/>
        </w:rPr>
      </w:pPr>
    </w:p>
    <w:p>
      <w:pPr>
        <w:jc w:val="center"/>
        <w:rPr>
          <w:rFonts w:ascii="仿宋_GB2312" w:hAnsi="宋体" w:eastAsia="仿宋_GB2312"/>
          <w:sz w:val="24"/>
        </w:rPr>
      </w:pPr>
      <w:r>
        <w:rPr>
          <w:rFonts w:hint="eastAsia" w:ascii="仿宋_GB2312" w:hAnsi="宋体" w:eastAsia="仿宋_GB2312"/>
          <w:sz w:val="24"/>
        </w:rPr>
        <w:br w:type="page"/>
      </w:r>
    </w:p>
    <w:p>
      <w:pPr>
        <w:spacing w:line="360" w:lineRule="auto"/>
        <w:ind w:right="120"/>
        <w:jc w:val="center"/>
        <w:rPr>
          <w:rFonts w:ascii="仿宋_GB2312" w:hAnsi="宋体" w:eastAsia="仿宋_GB2312"/>
          <w:b/>
          <w:sz w:val="24"/>
        </w:rPr>
      </w:pPr>
      <w:r>
        <w:rPr>
          <w:rFonts w:hint="eastAsia" w:ascii="仿宋_GB2312" w:hAnsi="宋体" w:eastAsia="仿宋_GB2312"/>
          <w:b/>
          <w:sz w:val="24"/>
        </w:rPr>
        <w:t>电子商户提交文件、现场审核表</w:t>
      </w:r>
    </w:p>
    <w:p>
      <w:pPr>
        <w:spacing w:line="360" w:lineRule="auto"/>
        <w:ind w:right="120"/>
        <w:jc w:val="center"/>
        <w:rPr>
          <w:rFonts w:ascii="仿宋_GB2312" w:hAnsi="宋体" w:eastAsia="仿宋_GB2312"/>
          <w:b/>
          <w:sz w:val="24"/>
        </w:rPr>
      </w:pPr>
    </w:p>
    <w:tbl>
      <w:tblPr>
        <w:tblStyle w:val="10"/>
        <w:tblW w:w="8640" w:type="dxa"/>
        <w:tblInd w:w="28"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
      <w:tblGrid>
        <w:gridCol w:w="540"/>
        <w:gridCol w:w="4680"/>
        <w:gridCol w:w="1860"/>
        <w:gridCol w:w="840"/>
        <w:gridCol w:w="693"/>
        <w:gridCol w:w="27"/>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b/>
                <w:snapToGrid w:val="0"/>
                <w:kern w:val="0"/>
                <w:sz w:val="24"/>
              </w:rPr>
            </w:pPr>
            <w:r>
              <w:rPr>
                <w:rFonts w:hint="eastAsia" w:ascii="仿宋_GB2312" w:hAnsi="宋体" w:eastAsia="仿宋_GB2312"/>
                <w:b/>
                <w:snapToGrid w:val="0"/>
                <w:kern w:val="0"/>
                <w:sz w:val="24"/>
              </w:rPr>
              <w:t>序号</w:t>
            </w:r>
          </w:p>
        </w:tc>
        <w:tc>
          <w:tcPr>
            <w:tcW w:w="4680" w:type="dxa"/>
          </w:tcPr>
          <w:p>
            <w:pPr>
              <w:jc w:val="center"/>
              <w:rPr>
                <w:rFonts w:ascii="仿宋_GB2312" w:hAnsi="宋体" w:eastAsia="仿宋_GB2312"/>
                <w:b/>
                <w:snapToGrid w:val="0"/>
                <w:kern w:val="0"/>
                <w:sz w:val="24"/>
              </w:rPr>
            </w:pPr>
            <w:r>
              <w:rPr>
                <w:rFonts w:hint="eastAsia" w:ascii="仿宋_GB2312" w:hAnsi="宋体" w:eastAsia="仿宋_GB2312"/>
                <w:b/>
                <w:snapToGrid w:val="0"/>
                <w:kern w:val="0"/>
                <w:sz w:val="24"/>
              </w:rPr>
              <w:t>文件、证件名称</w:t>
            </w:r>
          </w:p>
        </w:tc>
        <w:tc>
          <w:tcPr>
            <w:tcW w:w="1860" w:type="dxa"/>
          </w:tcPr>
          <w:p>
            <w:pPr>
              <w:jc w:val="center"/>
              <w:rPr>
                <w:rFonts w:ascii="仿宋_GB2312" w:hAnsi="宋体" w:eastAsia="仿宋_GB2312"/>
                <w:b/>
                <w:snapToGrid w:val="0"/>
                <w:kern w:val="0"/>
                <w:sz w:val="24"/>
              </w:rPr>
            </w:pPr>
            <w:r>
              <w:rPr>
                <w:rFonts w:hint="eastAsia" w:ascii="仿宋_GB2312" w:hAnsi="宋体" w:eastAsia="仿宋_GB2312"/>
                <w:b/>
                <w:snapToGrid w:val="0"/>
                <w:kern w:val="0"/>
                <w:sz w:val="24"/>
              </w:rPr>
              <w:t>有关说明</w:t>
            </w:r>
          </w:p>
        </w:tc>
        <w:tc>
          <w:tcPr>
            <w:tcW w:w="840" w:type="dxa"/>
          </w:tcPr>
          <w:p>
            <w:pPr>
              <w:jc w:val="center"/>
              <w:rPr>
                <w:rFonts w:ascii="仿宋_GB2312" w:hAnsi="宋体" w:eastAsia="仿宋_GB2312"/>
                <w:b/>
                <w:snapToGrid w:val="0"/>
                <w:kern w:val="0"/>
                <w:sz w:val="24"/>
              </w:rPr>
            </w:pPr>
            <w:r>
              <w:rPr>
                <w:rFonts w:hint="eastAsia" w:ascii="仿宋_GB2312" w:hAnsi="宋体" w:eastAsia="仿宋_GB2312"/>
                <w:b/>
                <w:snapToGrid w:val="0"/>
                <w:kern w:val="0"/>
                <w:sz w:val="24"/>
              </w:rPr>
              <w:t>页数</w:t>
            </w:r>
          </w:p>
        </w:tc>
        <w:tc>
          <w:tcPr>
            <w:tcW w:w="720" w:type="dxa"/>
            <w:gridSpan w:val="2"/>
          </w:tcPr>
          <w:p>
            <w:pPr>
              <w:jc w:val="center"/>
              <w:rPr>
                <w:rFonts w:ascii="仿宋_GB2312" w:hAnsi="宋体" w:eastAsia="仿宋_GB2312"/>
                <w:b/>
                <w:snapToGrid w:val="0"/>
                <w:kern w:val="0"/>
                <w:sz w:val="24"/>
              </w:rPr>
            </w:pPr>
            <w:r>
              <w:rPr>
                <w:rFonts w:hint="eastAsia" w:ascii="仿宋_GB2312" w:hAnsi="宋体" w:eastAsia="仿宋_GB2312"/>
                <w:b/>
                <w:snapToGrid w:val="0"/>
                <w:kern w:val="0"/>
                <w:sz w:val="24"/>
              </w:rPr>
              <w:t>份数</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上海浦东发展银行个人互联网支付业务电子商户开户/变更/销户申请表</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原件</w:t>
            </w:r>
          </w:p>
        </w:tc>
        <w:tc>
          <w:tcPr>
            <w:tcW w:w="8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2</w:t>
            </w:r>
          </w:p>
        </w:tc>
        <w:tc>
          <w:tcPr>
            <w:tcW w:w="720" w:type="dxa"/>
            <w:gridSpan w:val="2"/>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3</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2</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上海浦东发展银行B2C电子商务合作协议</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原件</w:t>
            </w:r>
          </w:p>
        </w:tc>
        <w:tc>
          <w:tcPr>
            <w:tcW w:w="8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27</w:t>
            </w:r>
          </w:p>
        </w:tc>
        <w:tc>
          <w:tcPr>
            <w:tcW w:w="720" w:type="dxa"/>
            <w:gridSpan w:val="2"/>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4</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3</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加盖公章的企事业单位、社团法人的组织机构代码证复印件</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此件所加盖公章为原件</w:t>
            </w:r>
          </w:p>
        </w:tc>
        <w:tc>
          <w:tcPr>
            <w:tcW w:w="8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c>
          <w:tcPr>
            <w:tcW w:w="720" w:type="dxa"/>
            <w:gridSpan w:val="2"/>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4</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加盖公章的企业营业执照副本复印件</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此件所加盖公章为原件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5</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企业法定代表人或单位负责人身份证复印件</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复印件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6</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互联网经营许可证或互联网信息服务报备相关证明材料</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7</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公司简介</w:t>
            </w:r>
          </w:p>
        </w:tc>
        <w:tc>
          <w:tcPr>
            <w:tcW w:w="1860" w:type="dxa"/>
          </w:tcPr>
          <w:p>
            <w:pPr>
              <w:jc w:val="center"/>
              <w:rPr>
                <w:rFonts w:ascii="仿宋_GB2312"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8</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网站经营情况</w:t>
            </w:r>
          </w:p>
        </w:tc>
        <w:tc>
          <w:tcPr>
            <w:tcW w:w="1860" w:type="dxa"/>
          </w:tcPr>
          <w:p>
            <w:pPr>
              <w:jc w:val="center"/>
              <w:rPr>
                <w:rFonts w:ascii="仿宋_GB2312"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9</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网站经营管理的规章制度</w:t>
            </w:r>
          </w:p>
        </w:tc>
        <w:tc>
          <w:tcPr>
            <w:tcW w:w="1860" w:type="dxa"/>
          </w:tcPr>
          <w:p>
            <w:pPr>
              <w:jc w:val="center"/>
              <w:rPr>
                <w:rFonts w:ascii="仿宋_GB2312"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10</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货物配送说明</w:t>
            </w:r>
          </w:p>
        </w:tc>
        <w:tc>
          <w:tcPr>
            <w:tcW w:w="186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11</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商户的标识（logo）及链接地址</w:t>
            </w:r>
          </w:p>
        </w:tc>
        <w:tc>
          <w:tcPr>
            <w:tcW w:w="1860" w:type="dxa"/>
          </w:tcPr>
          <w:p>
            <w:pPr>
              <w:jc w:val="center"/>
              <w:rPr>
                <w:rFonts w:ascii="仿宋_GB2312" w:eastAsia="仿宋_GB2312"/>
                <w:snapToGrid w:val="0"/>
                <w:kern w:val="0"/>
                <w:sz w:val="24"/>
              </w:rPr>
            </w:pPr>
            <w:r>
              <w:rPr>
                <w:rFonts w:hint="eastAsia" w:ascii="仿宋_GB2312" w:hAnsi="宋体" w:eastAsia="仿宋_GB2312"/>
                <w:snapToGrid w:val="0"/>
                <w:kern w:val="0"/>
                <w:sz w:val="24"/>
              </w:rPr>
              <w:t>电子文档打印件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12</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支付业务许可证（非金融支付机构）</w:t>
            </w:r>
          </w:p>
        </w:tc>
        <w:tc>
          <w:tcPr>
            <w:tcW w:w="1860" w:type="dxa"/>
            <w:vAlign w:val="center"/>
          </w:tcPr>
          <w:p>
            <w:pPr>
              <w:jc w:val="center"/>
              <w:rPr>
                <w:rFonts w:ascii="仿宋_GB2312" w:eastAsia="仿宋_GB2312"/>
                <w:snapToGrid w:val="0"/>
                <w:kern w:val="0"/>
                <w:sz w:val="24"/>
              </w:rPr>
            </w:pPr>
            <w:r>
              <w:rPr>
                <w:rFonts w:hint="eastAsia" w:ascii="仿宋_GB2312" w:hAnsi="宋体" w:eastAsia="仿宋_GB2312"/>
                <w:snapToGrid w:val="0"/>
                <w:kern w:val="0"/>
                <w:sz w:val="24"/>
              </w:rPr>
              <w:t>此件所加盖公章为原件</w:t>
            </w:r>
          </w:p>
        </w:tc>
        <w:tc>
          <w:tcPr>
            <w:tcW w:w="8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c>
          <w:tcPr>
            <w:tcW w:w="720" w:type="dxa"/>
            <w:gridSpan w:val="2"/>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13</w:t>
            </w:r>
          </w:p>
        </w:tc>
        <w:tc>
          <w:tcPr>
            <w:tcW w:w="4680" w:type="dxa"/>
          </w:tcPr>
          <w:p>
            <w:pPr>
              <w:rPr>
                <w:rFonts w:ascii="仿宋_GB2312" w:hAnsi="宋体" w:eastAsia="仿宋_GB2312"/>
                <w:snapToGrid w:val="0"/>
                <w:kern w:val="0"/>
                <w:sz w:val="24"/>
              </w:rPr>
            </w:pPr>
            <w:r>
              <w:rPr>
                <w:rFonts w:hint="eastAsia" w:ascii="仿宋_GB2312" w:hAnsi="宋体" w:eastAsia="仿宋_GB2312"/>
                <w:snapToGrid w:val="0"/>
                <w:kern w:val="0"/>
                <w:sz w:val="24"/>
              </w:rPr>
              <w:t>税务登记证</w:t>
            </w:r>
          </w:p>
        </w:tc>
        <w:tc>
          <w:tcPr>
            <w:tcW w:w="186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此件所加盖公章为原件</w:t>
            </w:r>
          </w:p>
        </w:tc>
        <w:tc>
          <w:tcPr>
            <w:tcW w:w="840" w:type="dxa"/>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c>
          <w:tcPr>
            <w:tcW w:w="720" w:type="dxa"/>
            <w:gridSpan w:val="2"/>
          </w:tcPr>
          <w:p>
            <w:pPr>
              <w:jc w:val="cente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14</w:t>
            </w:r>
          </w:p>
        </w:tc>
        <w:tc>
          <w:tcPr>
            <w:tcW w:w="4680" w:type="dxa"/>
          </w:tcPr>
          <w:p>
            <w:pPr>
              <w:rPr>
                <w:rFonts w:ascii="仿宋_GB2312" w:hAnsi="宋体" w:eastAsia="仿宋_GB2312"/>
                <w:snapToGrid w:val="0"/>
                <w:kern w:val="0"/>
                <w:sz w:val="24"/>
              </w:rPr>
            </w:pPr>
          </w:p>
        </w:tc>
        <w:tc>
          <w:tcPr>
            <w:tcW w:w="1860" w:type="dxa"/>
            <w:vAlign w:val="center"/>
          </w:tcPr>
          <w:p>
            <w:pPr>
              <w:jc w:val="center"/>
              <w:rPr>
                <w:rFonts w:ascii="仿宋_GB2312"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15</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16</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17</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18</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19</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28" w:type="dxa"/>
            <w:bottom w:w="0" w:type="dxa"/>
            <w:right w:w="28" w:type="dxa"/>
          </w:tblCellMar>
        </w:tblPrEx>
        <w:tc>
          <w:tcPr>
            <w:tcW w:w="540" w:type="dxa"/>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20</w:t>
            </w:r>
          </w:p>
        </w:tc>
        <w:tc>
          <w:tcPr>
            <w:tcW w:w="4680" w:type="dxa"/>
          </w:tcPr>
          <w:p>
            <w:pPr>
              <w:rPr>
                <w:rFonts w:ascii="仿宋_GB2312" w:hAnsi="宋体" w:eastAsia="仿宋_GB2312"/>
                <w:snapToGrid w:val="0"/>
                <w:kern w:val="0"/>
                <w:sz w:val="24"/>
              </w:rPr>
            </w:pPr>
          </w:p>
        </w:tc>
        <w:tc>
          <w:tcPr>
            <w:tcW w:w="1860" w:type="dxa"/>
          </w:tcPr>
          <w:p>
            <w:pPr>
              <w:jc w:val="center"/>
              <w:rPr>
                <w:rFonts w:ascii="仿宋_GB2312" w:hAnsi="宋体" w:eastAsia="仿宋_GB2312"/>
                <w:snapToGrid w:val="0"/>
                <w:kern w:val="0"/>
                <w:sz w:val="24"/>
              </w:rPr>
            </w:pPr>
          </w:p>
        </w:tc>
        <w:tc>
          <w:tcPr>
            <w:tcW w:w="840" w:type="dxa"/>
          </w:tcPr>
          <w:p>
            <w:pPr>
              <w:jc w:val="center"/>
              <w:rPr>
                <w:rFonts w:ascii="仿宋_GB2312" w:hAnsi="宋体" w:eastAsia="仿宋_GB2312"/>
                <w:snapToGrid w:val="0"/>
                <w:kern w:val="0"/>
                <w:sz w:val="24"/>
              </w:rPr>
            </w:pPr>
          </w:p>
        </w:tc>
        <w:tc>
          <w:tcPr>
            <w:tcW w:w="720" w:type="dxa"/>
            <w:gridSpan w:val="2"/>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gridAfter w:val="1"/>
          <w:wAfter w:w="27" w:type="dxa"/>
        </w:trPr>
        <w:tc>
          <w:tcPr>
            <w:tcW w:w="8613" w:type="dxa"/>
            <w:gridSpan w:val="5"/>
          </w:tcPr>
          <w:p>
            <w:pPr>
              <w:rPr>
                <w:rFonts w:ascii="仿宋_GB2312" w:hAnsi="宋体" w:eastAsia="仿宋_GB2312"/>
                <w:snapToGrid w:val="0"/>
                <w:kern w:val="0"/>
                <w:sz w:val="24"/>
              </w:rPr>
            </w:pPr>
            <w:r>
              <w:rPr>
                <w:rFonts w:hint="eastAsia" w:ascii="仿宋_GB2312" w:hAnsi="宋体" w:eastAsia="仿宋_GB2312"/>
                <w:snapToGrid w:val="0"/>
                <w:kern w:val="0"/>
                <w:sz w:val="24"/>
              </w:rPr>
              <w:t xml:space="preserve">  商户提交的以上资料已逐一核实并亲临其办公场所现场考察。</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 xml:space="preserve">审核人签字       </w:t>
            </w:r>
            <w:r>
              <w:rPr>
                <w:rFonts w:hint="eastAsia" w:ascii="仿宋_GB2312" w:hAnsi="宋体" w:eastAsia="仿宋_GB2312"/>
                <w:snapToGrid w:val="0"/>
                <w:kern w:val="0"/>
                <w:sz w:val="24"/>
                <w:lang w:val="en-US" w:eastAsia="zh-CN"/>
              </w:rPr>
              <w:t>2020</w:t>
            </w:r>
            <w:r>
              <w:rPr>
                <w:rFonts w:hint="eastAsia" w:ascii="仿宋_GB2312" w:hAnsi="宋体" w:eastAsia="仿宋_GB2312"/>
                <w:snapToGrid w:val="0"/>
                <w:kern w:val="0"/>
                <w:sz w:val="24"/>
              </w:rPr>
              <w:t>年     月 日</w:t>
            </w:r>
          </w:p>
        </w:tc>
      </w:tr>
    </w:tbl>
    <w:p>
      <w:pPr>
        <w:ind w:firstLine="120" w:firstLineChars="50"/>
        <w:rPr>
          <w:rFonts w:ascii="仿宋_GB2312" w:hAnsi="宋体" w:eastAsia="仿宋_GB2312"/>
          <w:snapToGrid w:val="0"/>
          <w:kern w:val="0"/>
          <w:sz w:val="24"/>
        </w:rPr>
      </w:pPr>
    </w:p>
    <w:p>
      <w:pPr>
        <w:snapToGrid w:val="0"/>
        <w:ind w:left="990" w:leftChars="114" w:hanging="751" w:hangingChars="313"/>
        <w:rPr>
          <w:rFonts w:ascii="仿宋_GB2312" w:hAnsi="宋体" w:eastAsia="仿宋_GB2312"/>
          <w:snapToGrid w:val="0"/>
          <w:kern w:val="0"/>
          <w:sz w:val="24"/>
        </w:rPr>
      </w:pPr>
      <w:r>
        <w:rPr>
          <w:rFonts w:hint="eastAsia" w:ascii="仿宋_GB2312" w:hAnsi="宋体" w:eastAsia="仿宋_GB2312"/>
          <w:snapToGrid w:val="0"/>
          <w:kern w:val="0"/>
          <w:sz w:val="24"/>
        </w:rPr>
        <w:t>注：1.本表的第一栏请填写者用打“</w:t>
      </w:r>
      <w:r>
        <w:rPr>
          <w:rFonts w:hint="eastAsia" w:ascii="仿宋_GB2312" w:hAnsi="宋体" w:eastAsia="仿宋_GB2312"/>
          <w:snapToGrid w:val="0"/>
          <w:kern w:val="0"/>
          <w:sz w:val="24"/>
        </w:rPr>
        <w:sym w:font="Wingdings" w:char="F0FC"/>
      </w:r>
      <w:r>
        <w:rPr>
          <w:rFonts w:hint="eastAsia" w:ascii="仿宋_GB2312" w:hAnsi="宋体" w:eastAsia="仿宋_GB2312"/>
          <w:snapToGrid w:val="0"/>
          <w:kern w:val="0"/>
          <w:sz w:val="24"/>
        </w:rPr>
        <w:t>”的方式表示该文件已经提交，空白表示未提交。</w:t>
      </w:r>
    </w:p>
    <w:p>
      <w:pPr>
        <w:snapToGrid w:val="0"/>
        <w:ind w:left="850" w:leftChars="285" w:hanging="252" w:hangingChars="105"/>
        <w:rPr>
          <w:rFonts w:ascii="仿宋_GB2312" w:hAnsi="宋体" w:eastAsia="仿宋_GB2312"/>
          <w:snapToGrid w:val="0"/>
          <w:kern w:val="0"/>
          <w:sz w:val="24"/>
        </w:rPr>
      </w:pPr>
      <w:r>
        <w:rPr>
          <w:rFonts w:hint="eastAsia" w:ascii="仿宋_GB2312" w:hAnsi="宋体" w:eastAsia="仿宋_GB2312"/>
          <w:snapToGrid w:val="0"/>
          <w:kern w:val="0"/>
          <w:sz w:val="24"/>
        </w:rPr>
        <w:t>2.在“有关说明”栏应注明提交的文件、证件等资料是原件、复印件还是电子文档。</w:t>
      </w:r>
    </w:p>
    <w:p>
      <w:pPr>
        <w:snapToGrid w:val="0"/>
        <w:ind w:firstLine="600" w:firstLineChars="250"/>
        <w:rPr>
          <w:rFonts w:ascii="仿宋_GB2312" w:hAnsi="宋体" w:eastAsia="仿宋_GB2312"/>
          <w:snapToGrid w:val="0"/>
          <w:kern w:val="0"/>
          <w:sz w:val="24"/>
        </w:rPr>
      </w:pPr>
      <w:r>
        <w:rPr>
          <w:rFonts w:hint="eastAsia" w:ascii="仿宋_GB2312" w:hAnsi="宋体" w:eastAsia="仿宋_GB2312"/>
          <w:snapToGrid w:val="0"/>
          <w:kern w:val="0"/>
          <w:sz w:val="24"/>
        </w:rPr>
        <w:t>3.“经办人”系指分行接受商户资料并负责核实的人。</w:t>
      </w:r>
    </w:p>
    <w:p>
      <w:pPr>
        <w:jc w:val="center"/>
        <w:rPr>
          <w:rFonts w:ascii="仿宋_GB2312" w:hAnsi="宋体" w:eastAsia="仿宋_GB2312"/>
          <w:snapToGrid w:val="0"/>
          <w:kern w:val="0"/>
          <w:sz w:val="24"/>
        </w:rPr>
      </w:pPr>
    </w:p>
    <w:p>
      <w:pPr>
        <w:jc w:val="center"/>
        <w:rPr>
          <w:rFonts w:ascii="仿宋_GB2312" w:hAnsi="宋体" w:eastAsia="仿宋_GB2312"/>
          <w:snapToGrid w:val="0"/>
          <w:kern w:val="0"/>
          <w:sz w:val="24"/>
        </w:rPr>
      </w:pPr>
    </w:p>
    <w:p>
      <w:pPr>
        <w:spacing w:line="360" w:lineRule="auto"/>
        <w:ind w:right="120"/>
        <w:jc w:val="center"/>
        <w:rPr>
          <w:rFonts w:ascii="仿宋_GB2312" w:hAnsi="宋体" w:eastAsia="仿宋_GB2312"/>
          <w:b/>
          <w:sz w:val="24"/>
        </w:rPr>
      </w:pPr>
      <w:r>
        <w:rPr>
          <w:rFonts w:hint="eastAsia" w:ascii="仿宋_GB2312" w:hAnsi="宋体" w:eastAsia="仿宋_GB2312"/>
          <w:sz w:val="24"/>
        </w:rPr>
        <w:br w:type="page"/>
      </w:r>
      <w:r>
        <w:rPr>
          <w:rFonts w:hint="eastAsia" w:ascii="仿宋_GB2312" w:hAnsi="宋体" w:eastAsia="仿宋_GB2312"/>
          <w:b/>
          <w:sz w:val="24"/>
        </w:rPr>
        <w:t>电子商户审批流转表</w:t>
      </w:r>
    </w:p>
    <w:p>
      <w:pPr>
        <w:spacing w:line="360" w:lineRule="auto"/>
        <w:ind w:right="120"/>
        <w:jc w:val="center"/>
        <w:rPr>
          <w:rFonts w:ascii="仿宋_GB2312" w:hAnsi="宋体" w:eastAsia="仿宋_GB2312"/>
          <w:b/>
          <w:sz w:val="24"/>
        </w:rPr>
      </w:pPr>
    </w:p>
    <w:tbl>
      <w:tblPr>
        <w:tblStyle w:val="10"/>
        <w:tblW w:w="8931" w:type="dxa"/>
        <w:tblInd w:w="2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1126"/>
        <w:gridCol w:w="280"/>
        <w:gridCol w:w="380"/>
        <w:gridCol w:w="73"/>
        <w:gridCol w:w="390"/>
        <w:gridCol w:w="784"/>
        <w:gridCol w:w="71"/>
        <w:gridCol w:w="278"/>
        <w:gridCol w:w="45"/>
        <w:gridCol w:w="666"/>
        <w:gridCol w:w="110"/>
        <w:gridCol w:w="7"/>
        <w:gridCol w:w="33"/>
        <w:gridCol w:w="307"/>
        <w:gridCol w:w="190"/>
        <w:gridCol w:w="353"/>
        <w:gridCol w:w="236"/>
        <w:gridCol w:w="56"/>
        <w:gridCol w:w="66"/>
        <w:gridCol w:w="58"/>
        <w:gridCol w:w="214"/>
        <w:gridCol w:w="89"/>
        <w:gridCol w:w="110"/>
        <w:gridCol w:w="22"/>
        <w:gridCol w:w="24"/>
        <w:gridCol w:w="207"/>
        <w:gridCol w:w="172"/>
        <w:gridCol w:w="36"/>
        <w:gridCol w:w="160"/>
        <w:gridCol w:w="23"/>
        <w:gridCol w:w="60"/>
        <w:gridCol w:w="105"/>
        <w:gridCol w:w="18"/>
        <w:gridCol w:w="209"/>
        <w:gridCol w:w="14"/>
        <w:gridCol w:w="185"/>
        <w:gridCol w:w="169"/>
        <w:gridCol w:w="57"/>
        <w:gridCol w:w="358"/>
        <w:gridCol w:w="298"/>
        <w:gridCol w:w="839"/>
        <w:gridCol w:w="5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394" w:hRule="atLeast"/>
        </w:trPr>
        <w:tc>
          <w:tcPr>
            <w:tcW w:w="1786"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公司名称</w:t>
            </w:r>
          </w:p>
        </w:tc>
        <w:tc>
          <w:tcPr>
            <w:tcW w:w="7145" w:type="dxa"/>
            <w:gridSpan w:val="39"/>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 xml:space="preserve"> </w:t>
            </w:r>
            <w:r>
              <w:rPr>
                <w:rFonts w:hint="eastAsia" w:ascii="宋体" w:hAnsi="宋体"/>
                <w:snapToGrid w:val="0"/>
                <w:kern w:val="0"/>
                <w:szCs w:val="21"/>
                <w:lang w:val="en-US" w:eastAsia="zh-CN"/>
              </w:rPr>
              <w:t>陕西每一天到家网络科技有限公司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57" w:hRule="atLeast"/>
        </w:trPr>
        <w:tc>
          <w:tcPr>
            <w:tcW w:w="1786"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公司类型</w:t>
            </w:r>
          </w:p>
        </w:tc>
        <w:tc>
          <w:tcPr>
            <w:tcW w:w="2954" w:type="dxa"/>
            <w:gridSpan w:val="12"/>
            <w:tcBorders>
              <w:righ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eastAsia="仿宋_GB2312"/>
                <w:snapToGrid w:val="0"/>
                <w:kern w:val="0"/>
                <w:sz w:val="24"/>
              </w:rPr>
              <w:t xml:space="preserve"> </w:t>
            </w:r>
            <w:r>
              <w:rPr>
                <w:rFonts w:hint="eastAsia" w:ascii="仿宋_GB2312" w:hAnsi="宋体" w:eastAsia="仿宋_GB2312"/>
                <w:snapToGrid w:val="0"/>
                <w:kern w:val="0"/>
                <w:sz w:val="24"/>
              </w:rPr>
              <w:t>有限责任公司</w:t>
            </w:r>
          </w:p>
        </w:tc>
        <w:tc>
          <w:tcPr>
            <w:tcW w:w="1435" w:type="dxa"/>
            <w:gridSpan w:val="11"/>
            <w:tcBorders>
              <w:left w:val="single" w:color="auto" w:sz="4" w:space="0"/>
            </w:tcBorders>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组织机构代码</w:t>
            </w:r>
          </w:p>
        </w:tc>
        <w:tc>
          <w:tcPr>
            <w:tcW w:w="2756" w:type="dxa"/>
            <w:gridSpan w:val="16"/>
            <w:tcBorders>
              <w:lef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91610131MA6TXGUW0P</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46" w:hRule="atLeast"/>
        </w:trPr>
        <w:tc>
          <w:tcPr>
            <w:tcW w:w="1786"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注册所在地</w:t>
            </w:r>
          </w:p>
        </w:tc>
        <w:tc>
          <w:tcPr>
            <w:tcW w:w="2954" w:type="dxa"/>
            <w:gridSpan w:val="12"/>
            <w:tcBorders>
              <w:righ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陕西省西安市高新区高新一路7号高新枫尚1幢1单元10106室</w:t>
            </w:r>
          </w:p>
        </w:tc>
        <w:tc>
          <w:tcPr>
            <w:tcW w:w="1435" w:type="dxa"/>
            <w:gridSpan w:val="11"/>
            <w:tcBorders>
              <w:left w:val="single" w:color="auto" w:sz="4" w:space="0"/>
            </w:tcBorders>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税务登记号</w:t>
            </w:r>
          </w:p>
        </w:tc>
        <w:tc>
          <w:tcPr>
            <w:tcW w:w="2756" w:type="dxa"/>
            <w:gridSpan w:val="16"/>
            <w:tcBorders>
              <w:lef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91610131MA6TXGUW0P</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68" w:hRule="atLeast"/>
        </w:trPr>
        <w:tc>
          <w:tcPr>
            <w:tcW w:w="1786"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行业类别</w:t>
            </w:r>
          </w:p>
        </w:tc>
        <w:tc>
          <w:tcPr>
            <w:tcW w:w="2954" w:type="dxa"/>
            <w:gridSpan w:val="12"/>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互联网生活服务平台</w:t>
            </w:r>
          </w:p>
        </w:tc>
        <w:tc>
          <w:tcPr>
            <w:tcW w:w="1435" w:type="dxa"/>
            <w:gridSpan w:val="11"/>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特殊类别</w:t>
            </w:r>
          </w:p>
        </w:tc>
        <w:tc>
          <w:tcPr>
            <w:tcW w:w="2756" w:type="dxa"/>
            <w:gridSpan w:val="16"/>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56" w:hRule="atLeast"/>
        </w:trPr>
        <w:tc>
          <w:tcPr>
            <w:tcW w:w="1786"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经营期限</w:t>
            </w:r>
          </w:p>
        </w:tc>
        <w:tc>
          <w:tcPr>
            <w:tcW w:w="7145" w:type="dxa"/>
            <w:gridSpan w:val="39"/>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201</w:t>
            </w:r>
            <w:r>
              <w:rPr>
                <w:rFonts w:hint="eastAsia" w:ascii="仿宋_GB2312" w:hAnsi="微软雅黑" w:eastAsia="仿宋_GB2312" w:cs="微软雅黑"/>
                <w:sz w:val="24"/>
                <w:shd w:val="clear" w:color="auto" w:fill="FFFFFF"/>
                <w:lang w:val="en-US" w:eastAsia="zh-CN"/>
              </w:rPr>
              <w:t>6</w:t>
            </w:r>
            <w:r>
              <w:rPr>
                <w:rFonts w:hint="eastAsia" w:ascii="仿宋_GB2312" w:hAnsi="微软雅黑" w:eastAsia="仿宋_GB2312" w:cs="微软雅黑"/>
                <w:sz w:val="24"/>
                <w:shd w:val="clear" w:color="auto" w:fill="FFFFFF"/>
              </w:rPr>
              <w:t>年</w:t>
            </w:r>
            <w:r>
              <w:rPr>
                <w:rFonts w:hint="eastAsia" w:ascii="仿宋_GB2312" w:hAnsi="微软雅黑" w:eastAsia="仿宋_GB2312" w:cs="微软雅黑"/>
                <w:sz w:val="24"/>
                <w:shd w:val="clear" w:color="auto" w:fill="FFFFFF"/>
                <w:lang w:val="en-US" w:eastAsia="zh-CN"/>
              </w:rPr>
              <w:t>01</w:t>
            </w:r>
            <w:r>
              <w:rPr>
                <w:rFonts w:hint="eastAsia" w:ascii="仿宋_GB2312" w:hAnsi="微软雅黑" w:eastAsia="仿宋_GB2312" w:cs="微软雅黑"/>
                <w:sz w:val="24"/>
                <w:shd w:val="clear" w:color="auto" w:fill="FFFFFF"/>
              </w:rPr>
              <w:t>月2</w:t>
            </w:r>
            <w:r>
              <w:rPr>
                <w:rFonts w:hint="eastAsia" w:ascii="仿宋_GB2312" w:hAnsi="微软雅黑" w:eastAsia="仿宋_GB2312" w:cs="微软雅黑"/>
                <w:sz w:val="24"/>
                <w:shd w:val="clear" w:color="auto" w:fill="FFFFFF"/>
                <w:lang w:val="en-US" w:eastAsia="zh-CN"/>
              </w:rPr>
              <w:t>5</w:t>
            </w:r>
            <w:r>
              <w:rPr>
                <w:rFonts w:hint="eastAsia" w:ascii="仿宋_GB2312" w:hAnsi="微软雅黑" w:eastAsia="仿宋_GB2312" w:cs="微软雅黑"/>
                <w:sz w:val="24"/>
                <w:shd w:val="clear" w:color="auto" w:fill="FFFFFF"/>
              </w:rPr>
              <w:t>日- 长期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62" w:hRule="atLeast"/>
        </w:trPr>
        <w:tc>
          <w:tcPr>
            <w:tcW w:w="1786"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执照有效期</w:t>
            </w:r>
          </w:p>
        </w:tc>
        <w:tc>
          <w:tcPr>
            <w:tcW w:w="7145" w:type="dxa"/>
            <w:gridSpan w:val="39"/>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 xml:space="preserve"> 201</w:t>
            </w:r>
            <w:r>
              <w:rPr>
                <w:rFonts w:hint="eastAsia" w:ascii="仿宋_GB2312" w:hAnsi="微软雅黑" w:eastAsia="仿宋_GB2312" w:cs="微软雅黑"/>
                <w:sz w:val="24"/>
                <w:shd w:val="clear" w:color="auto" w:fill="FFFFFF"/>
                <w:lang w:val="en-US" w:eastAsia="zh-CN"/>
              </w:rPr>
              <w:t>6</w:t>
            </w:r>
            <w:r>
              <w:rPr>
                <w:rFonts w:hint="eastAsia" w:ascii="仿宋_GB2312" w:hAnsi="微软雅黑" w:eastAsia="仿宋_GB2312" w:cs="微软雅黑"/>
                <w:sz w:val="24"/>
                <w:shd w:val="clear" w:color="auto" w:fill="FFFFFF"/>
              </w:rPr>
              <w:t>年</w:t>
            </w:r>
            <w:r>
              <w:rPr>
                <w:rFonts w:hint="eastAsia" w:ascii="仿宋_GB2312" w:hAnsi="微软雅黑" w:eastAsia="仿宋_GB2312" w:cs="微软雅黑"/>
                <w:sz w:val="24"/>
                <w:shd w:val="clear" w:color="auto" w:fill="FFFFFF"/>
                <w:lang w:val="en-US" w:eastAsia="zh-CN"/>
              </w:rPr>
              <w:t>01</w:t>
            </w:r>
            <w:r>
              <w:rPr>
                <w:rFonts w:hint="eastAsia" w:ascii="仿宋_GB2312" w:hAnsi="微软雅黑" w:eastAsia="仿宋_GB2312" w:cs="微软雅黑"/>
                <w:sz w:val="24"/>
                <w:shd w:val="clear" w:color="auto" w:fill="FFFFFF"/>
              </w:rPr>
              <w:t>月2</w:t>
            </w:r>
            <w:r>
              <w:rPr>
                <w:rFonts w:hint="eastAsia" w:ascii="仿宋_GB2312" w:hAnsi="微软雅黑" w:eastAsia="仿宋_GB2312" w:cs="微软雅黑"/>
                <w:sz w:val="24"/>
                <w:shd w:val="clear" w:color="auto" w:fill="FFFFFF"/>
                <w:lang w:val="en-US" w:eastAsia="zh-CN"/>
              </w:rPr>
              <w:t>5</w:t>
            </w:r>
            <w:r>
              <w:rPr>
                <w:rFonts w:hint="eastAsia" w:ascii="仿宋_GB2312" w:hAnsi="微软雅黑" w:eastAsia="仿宋_GB2312" w:cs="微软雅黑"/>
                <w:sz w:val="24"/>
                <w:shd w:val="clear" w:color="auto" w:fill="FFFFFF"/>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833" w:hRule="atLeast"/>
        </w:trPr>
        <w:tc>
          <w:tcPr>
            <w:tcW w:w="1786"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经营范围</w:t>
            </w:r>
          </w:p>
        </w:tc>
        <w:tc>
          <w:tcPr>
            <w:tcW w:w="2954" w:type="dxa"/>
            <w:gridSpan w:val="12"/>
            <w:shd w:val="clear" w:color="auto" w:fill="auto"/>
            <w:vAlign w:val="top"/>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预包装食品批发零售；仓储（不含危险化学品）。网站建设；网络科技领域内的技术开发、技术咨询、技术服务、技术转让；计算机及网络交换集成的设计、安装、调试、维护的技术咨询；农副产品、花卉苗木、工艺礼品、宠物用品、一类医疗用品、厨房用品、五金工具、五金交电、服装、日用百货、电子产品、化妆品等。</w:t>
            </w:r>
          </w:p>
        </w:tc>
        <w:tc>
          <w:tcPr>
            <w:tcW w:w="2009" w:type="dxa"/>
            <w:gridSpan w:val="18"/>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rPr>
              <w:t>商户类别</w:t>
            </w:r>
          </w:p>
        </w:tc>
        <w:tc>
          <w:tcPr>
            <w:tcW w:w="2182" w:type="dxa"/>
            <w:gridSpan w:val="9"/>
            <w:shd w:val="clear" w:color="auto" w:fill="auto"/>
            <w:vAlign w:val="top"/>
          </w:tcPr>
          <w:p>
            <w:pPr>
              <w:rPr>
                <w:rFonts w:ascii="仿宋_GB2312" w:hAnsi="宋体" w:eastAsia="仿宋_GB2312"/>
                <w:snapToGrid w:val="0"/>
                <w:kern w:val="0"/>
                <w:sz w:val="24"/>
              </w:rPr>
            </w:pPr>
            <w:r>
              <w:rPr>
                <w:rFonts w:hint="eastAsia" w:ascii="仿宋_GB2312" w:hAnsi="微软雅黑" w:eastAsia="仿宋_GB2312" w:cs="微软雅黑"/>
                <w:sz w:val="24"/>
                <w:highlight w:val="none"/>
                <w:shd w:val="clear" w:color="auto" w:fill="FFFFFF"/>
                <w:lang w:val="en-US" w:eastAsia="zh-CN"/>
              </w:rPr>
              <w:t>5998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09" w:hRule="atLeast"/>
        </w:trPr>
        <w:tc>
          <w:tcPr>
            <w:tcW w:w="1786"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注册资金</w:t>
            </w:r>
          </w:p>
        </w:tc>
        <w:tc>
          <w:tcPr>
            <w:tcW w:w="3665" w:type="dxa"/>
            <w:gridSpan w:val="16"/>
            <w:shd w:val="clear" w:color="auto" w:fill="auto"/>
            <w:vAlign w:val="center"/>
          </w:tcPr>
          <w:p>
            <w:pPr>
              <w:jc w:val="center"/>
              <w:rPr>
                <w:rFonts w:ascii="仿宋_GB2312" w:hAnsi="宋体" w:eastAsia="仿宋_GB2312"/>
                <w:snapToGrid w:val="0"/>
                <w:kern w:val="0"/>
                <w:sz w:val="24"/>
              </w:rPr>
            </w:pPr>
            <w:r>
              <w:rPr>
                <w:rFonts w:hint="eastAsia" w:ascii="仿宋_GB2312" w:eastAsia="仿宋_GB2312"/>
                <w:snapToGrid w:val="0"/>
                <w:kern w:val="0"/>
                <w:sz w:val="24"/>
                <w:lang w:val="en-US" w:eastAsia="zh-CN"/>
              </w:rPr>
              <w:t>1000</w:t>
            </w:r>
            <w:r>
              <w:rPr>
                <w:rFonts w:hint="eastAsia" w:ascii="仿宋_GB2312" w:eastAsia="仿宋_GB2312"/>
                <w:snapToGrid w:val="0"/>
                <w:kern w:val="0"/>
                <w:sz w:val="24"/>
              </w:rPr>
              <w:t>万</w:t>
            </w:r>
          </w:p>
        </w:tc>
        <w:tc>
          <w:tcPr>
            <w:tcW w:w="932" w:type="dxa"/>
            <w:gridSpan w:val="9"/>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币种</w:t>
            </w:r>
          </w:p>
        </w:tc>
        <w:tc>
          <w:tcPr>
            <w:tcW w:w="2548" w:type="dxa"/>
            <w:gridSpan w:val="14"/>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人民币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0" w:hRule="atLeast"/>
        </w:trPr>
        <w:tc>
          <w:tcPr>
            <w:tcW w:w="1786"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公司地址</w:t>
            </w:r>
          </w:p>
        </w:tc>
        <w:tc>
          <w:tcPr>
            <w:tcW w:w="7145" w:type="dxa"/>
            <w:gridSpan w:val="39"/>
            <w:shd w:val="clear" w:color="auto" w:fill="auto"/>
            <w:vAlign w:val="center"/>
          </w:tcPr>
          <w:p>
            <w:pPr>
              <w:rPr>
                <w:rFonts w:ascii="仿宋_GB2312" w:hAnsi="宋体" w:eastAsia="仿宋_GB2312"/>
                <w:snapToGrid w:val="0"/>
                <w:kern w:val="0"/>
                <w:sz w:val="24"/>
              </w:rPr>
            </w:pPr>
            <w:r>
              <w:rPr>
                <w:rFonts w:hint="eastAsia" w:ascii="仿宋_GB2312" w:hAnsi="宋体" w:eastAsia="仿宋_GB2312"/>
                <w:sz w:val="24"/>
              </w:rPr>
              <w:t xml:space="preserve"> </w:t>
            </w:r>
            <w:r>
              <w:rPr>
                <w:rFonts w:hint="eastAsia" w:ascii="仿宋_GB2312" w:hAnsi="微软雅黑" w:eastAsia="仿宋_GB2312" w:cs="微软雅黑"/>
                <w:sz w:val="24"/>
                <w:shd w:val="clear" w:color="auto" w:fill="FFFFFF"/>
              </w:rPr>
              <w:t>西安市碑林区长安北路54号太平洋大厦10楼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48" w:hRule="atLeast"/>
        </w:trPr>
        <w:tc>
          <w:tcPr>
            <w:tcW w:w="1786"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电话</w:t>
            </w:r>
          </w:p>
        </w:tc>
        <w:tc>
          <w:tcPr>
            <w:tcW w:w="1641" w:type="dxa"/>
            <w:gridSpan w:val="6"/>
            <w:shd w:val="clear" w:color="auto" w:fill="auto"/>
            <w:vAlign w:val="center"/>
          </w:tcPr>
          <w:p>
            <w:pPr>
              <w:rPr>
                <w:rFonts w:ascii="仿宋_GB2312" w:hAnsi="宋体" w:eastAsia="仿宋_GB2312"/>
                <w:snapToGrid w:val="0"/>
                <w:kern w:val="0"/>
                <w:sz w:val="24"/>
              </w:rPr>
            </w:pPr>
            <w:r>
              <w:rPr>
                <w:rFonts w:hint="eastAsia" w:ascii="仿宋_GB2312" w:hAnsi="微软雅黑" w:eastAsia="仿宋_GB2312" w:cs="微软雅黑"/>
                <w:sz w:val="24"/>
                <w:shd w:val="clear" w:color="auto" w:fill="FFFFFF"/>
                <w:lang w:val="en-US" w:eastAsia="zh-CN"/>
              </w:rPr>
              <w:t>18261335238</w:t>
            </w:r>
          </w:p>
        </w:tc>
        <w:tc>
          <w:tcPr>
            <w:tcW w:w="1313" w:type="dxa"/>
            <w:gridSpan w:val="6"/>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传真</w:t>
            </w:r>
          </w:p>
        </w:tc>
        <w:tc>
          <w:tcPr>
            <w:tcW w:w="1228" w:type="dxa"/>
            <w:gridSpan w:val="10"/>
            <w:shd w:val="clear" w:color="auto" w:fill="auto"/>
            <w:vAlign w:val="center"/>
          </w:tcPr>
          <w:p>
            <w:pPr>
              <w:rPr>
                <w:rFonts w:ascii="仿宋_GB2312" w:hAnsi="宋体" w:eastAsia="仿宋_GB2312"/>
                <w:snapToGrid w:val="0"/>
                <w:kern w:val="0"/>
                <w:sz w:val="24"/>
              </w:rPr>
            </w:pPr>
            <w:r>
              <w:rPr>
                <w:rFonts w:hint="eastAsia" w:ascii="仿宋_GB2312" w:eastAsia="仿宋_GB2312"/>
                <w:snapToGrid w:val="0"/>
                <w:kern w:val="0"/>
                <w:sz w:val="24"/>
              </w:rPr>
              <w:t xml:space="preserve"> 无</w:t>
            </w:r>
          </w:p>
        </w:tc>
        <w:tc>
          <w:tcPr>
            <w:tcW w:w="658" w:type="dxa"/>
            <w:gridSpan w:val="6"/>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邮编</w:t>
            </w:r>
          </w:p>
        </w:tc>
        <w:tc>
          <w:tcPr>
            <w:tcW w:w="2305" w:type="dxa"/>
            <w:gridSpan w:val="11"/>
            <w:shd w:val="clear" w:color="auto" w:fill="auto"/>
            <w:vAlign w:val="center"/>
          </w:tcPr>
          <w:p>
            <w:pPr>
              <w:rPr>
                <w:rFonts w:hint="default" w:ascii="仿宋_GB2312" w:hAnsi="宋体" w:eastAsia="仿宋_GB2312"/>
                <w:snapToGrid w:val="0"/>
                <w:kern w:val="0"/>
                <w:sz w:val="24"/>
                <w:lang w:val="en-US" w:eastAsia="zh-CN"/>
              </w:rPr>
            </w:pPr>
            <w:r>
              <w:rPr>
                <w:rFonts w:hint="eastAsia" w:ascii="仿宋_GB2312" w:eastAsia="仿宋_GB2312"/>
                <w:snapToGrid w:val="0"/>
                <w:kern w:val="0"/>
                <w:sz w:val="24"/>
              </w:rPr>
              <w:t xml:space="preserve"> </w:t>
            </w:r>
            <w:r>
              <w:rPr>
                <w:rFonts w:hint="eastAsia" w:ascii="仿宋_GB2312" w:eastAsia="仿宋_GB2312"/>
                <w:snapToGrid w:val="0"/>
                <w:kern w:val="0"/>
                <w:sz w:val="24"/>
                <w:lang w:val="en-US" w:eastAsia="zh-CN"/>
              </w:rPr>
              <w:t>710000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68" w:hRule="atLeast"/>
        </w:trPr>
        <w:tc>
          <w:tcPr>
            <w:tcW w:w="1786" w:type="dxa"/>
            <w:gridSpan w:val="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法定代表人</w:t>
            </w:r>
          </w:p>
        </w:tc>
        <w:tc>
          <w:tcPr>
            <w:tcW w:w="1641" w:type="dxa"/>
            <w:gridSpan w:val="6"/>
            <w:shd w:val="clear" w:color="auto" w:fill="auto"/>
            <w:vAlign w:val="center"/>
          </w:tcPr>
          <w:p>
            <w:pPr>
              <w:rPr>
                <w:rFonts w:ascii="仿宋_GB2312" w:hAnsi="宋体" w:eastAsia="仿宋_GB2312"/>
                <w:snapToGrid w:val="0"/>
                <w:kern w:val="0"/>
                <w:sz w:val="24"/>
              </w:rPr>
            </w:pPr>
            <w:r>
              <w:rPr>
                <w:rFonts w:hint="eastAsia" w:ascii="仿宋_GB2312" w:eastAsia="仿宋_GB2312"/>
                <w:snapToGrid w:val="0"/>
                <w:kern w:val="0"/>
                <w:sz w:val="24"/>
              </w:rPr>
              <w:t xml:space="preserve"> </w:t>
            </w:r>
            <w:r>
              <w:rPr>
                <w:rFonts w:hint="eastAsia" w:ascii="仿宋_GB2312" w:hAnsi="微软雅黑" w:eastAsia="仿宋_GB2312" w:cs="微软雅黑"/>
                <w:sz w:val="24"/>
                <w:shd w:val="clear" w:color="auto" w:fill="FFFFFF"/>
              </w:rPr>
              <w:t xml:space="preserve"> </w:t>
            </w:r>
            <w:r>
              <w:rPr>
                <w:rFonts w:hint="eastAsia" w:ascii="仿宋_GB2312" w:hAnsi="微软雅黑" w:eastAsia="仿宋_GB2312" w:cs="微软雅黑"/>
                <w:sz w:val="24"/>
                <w:shd w:val="clear" w:color="auto" w:fill="FFFFFF"/>
                <w:lang w:eastAsia="zh-CN"/>
              </w:rPr>
              <w:t>刘永</w:t>
            </w:r>
          </w:p>
        </w:tc>
        <w:tc>
          <w:tcPr>
            <w:tcW w:w="1313" w:type="dxa"/>
            <w:gridSpan w:val="6"/>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港澳通行证号码</w:t>
            </w:r>
          </w:p>
        </w:tc>
        <w:tc>
          <w:tcPr>
            <w:tcW w:w="1607" w:type="dxa"/>
            <w:gridSpan w:val="12"/>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 xml:space="preserve"> </w:t>
            </w:r>
            <w:r>
              <w:rPr>
                <w:rFonts w:hint="eastAsia" w:ascii="仿宋_GB2312" w:eastAsia="仿宋_GB2312"/>
                <w:sz w:val="24"/>
              </w:rPr>
              <w:t xml:space="preserve"> </w:t>
            </w:r>
            <w:r>
              <w:rPr>
                <w:rFonts w:hint="eastAsia" w:ascii="仿宋_GB2312" w:hAnsi="微软雅黑" w:eastAsia="仿宋_GB2312" w:cs="微软雅黑"/>
                <w:sz w:val="24"/>
                <w:shd w:val="clear" w:color="auto" w:fill="FFFFFF"/>
                <w:lang w:val="en-US" w:eastAsia="zh-CN"/>
              </w:rPr>
              <w:t>341602198110016056</w:t>
            </w:r>
          </w:p>
        </w:tc>
        <w:tc>
          <w:tcPr>
            <w:tcW w:w="1036" w:type="dxa"/>
            <w:gridSpan w:val="11"/>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从业人数</w:t>
            </w:r>
          </w:p>
        </w:tc>
        <w:tc>
          <w:tcPr>
            <w:tcW w:w="1548" w:type="dxa"/>
            <w:gridSpan w:val="4"/>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lang w:val="en-US" w:eastAsia="zh-CN"/>
              </w:rPr>
              <w:t>30</w:t>
            </w:r>
            <w:r>
              <w:rPr>
                <w:rFonts w:hint="eastAsia" w:ascii="仿宋_GB2312" w:hAnsi="宋体" w:eastAsia="仿宋_GB2312"/>
                <w:snapToGrid w:val="0"/>
                <w:kern w:val="0"/>
                <w:sz w:val="24"/>
              </w:rPr>
              <w:t>-</w:t>
            </w:r>
            <w:r>
              <w:rPr>
                <w:rFonts w:hint="eastAsia" w:ascii="仿宋_GB2312" w:hAnsi="宋体" w:eastAsia="仿宋_GB2312"/>
                <w:snapToGrid w:val="0"/>
                <w:kern w:val="0"/>
                <w:sz w:val="24"/>
                <w:lang w:val="en-US" w:eastAsia="zh-CN"/>
              </w:rPr>
              <w:t>50</w:t>
            </w:r>
            <w:r>
              <w:rPr>
                <w:rFonts w:hint="eastAsia" w:ascii="仿宋_GB2312" w:hAnsi="宋体" w:eastAsia="仿宋_GB2312"/>
                <w:snapToGrid w:val="0"/>
                <w:kern w:val="0"/>
                <w:sz w:val="24"/>
              </w:rPr>
              <w:t xml:space="preserve"> </w:t>
            </w:r>
            <w:r>
              <w:rPr>
                <w:rFonts w:hint="eastAsia" w:ascii="仿宋_GB2312" w:eastAsia="仿宋_GB2312"/>
                <w:snapToGrid w:val="0"/>
                <w:kern w:val="0"/>
                <w:sz w:val="24"/>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375" w:hRule="atLeast"/>
        </w:trPr>
        <w:tc>
          <w:tcPr>
            <w:tcW w:w="1786" w:type="dxa"/>
            <w:gridSpan w:val="3"/>
            <w:vMerge w:val="restart"/>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网站地址</w:t>
            </w:r>
          </w:p>
        </w:tc>
        <w:tc>
          <w:tcPr>
            <w:tcW w:w="2954" w:type="dxa"/>
            <w:gridSpan w:val="12"/>
            <w:vMerge w:val="restart"/>
            <w:tcBorders>
              <w:righ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eastAsia="仿宋_GB2312"/>
                <w:snapToGrid w:val="0"/>
                <w:kern w:val="0"/>
                <w:sz w:val="24"/>
              </w:rPr>
              <w:t xml:space="preserve"> </w:t>
            </w:r>
            <w:r>
              <w:rPr>
                <w:rFonts w:hint="eastAsia" w:ascii="仿宋_GB2312" w:hAnsi="宋体" w:eastAsia="仿宋_GB2312"/>
                <w:bCs/>
                <w:sz w:val="24"/>
                <w:highlight w:val="none"/>
                <w:lang w:val="en-US" w:eastAsia="zh-TW"/>
              </w:rPr>
              <w:fldChar w:fldCharType="begin"/>
            </w:r>
            <w:r>
              <w:rPr>
                <w:rFonts w:hint="eastAsia" w:ascii="仿宋_GB2312" w:hAnsi="宋体" w:eastAsia="仿宋_GB2312"/>
                <w:bCs/>
                <w:sz w:val="24"/>
                <w:highlight w:val="none"/>
                <w:lang w:val="en-US" w:eastAsia="zh-TW"/>
              </w:rPr>
              <w:instrText xml:space="preserve"> HYPERLINK "https://bos.tseveryday.com/" \l "/login" </w:instrText>
            </w:r>
            <w:r>
              <w:rPr>
                <w:rFonts w:hint="eastAsia" w:ascii="仿宋_GB2312" w:hAnsi="宋体" w:eastAsia="仿宋_GB2312"/>
                <w:bCs/>
                <w:sz w:val="24"/>
                <w:highlight w:val="none"/>
                <w:lang w:val="en-US" w:eastAsia="zh-TW"/>
              </w:rPr>
              <w:fldChar w:fldCharType="separate"/>
            </w:r>
            <w:r>
              <w:rPr>
                <w:rFonts w:hint="eastAsia" w:ascii="仿宋_GB2312" w:hAnsi="宋体" w:eastAsia="仿宋_GB2312"/>
                <w:bCs/>
                <w:sz w:val="24"/>
                <w:highlight w:val="none"/>
                <w:lang w:val="en-US" w:eastAsia="zh-TW"/>
              </w:rPr>
              <w:t>https://bos.tseveryday.com/#/login</w:t>
            </w:r>
            <w:r>
              <w:rPr>
                <w:rFonts w:hint="eastAsia" w:ascii="仿宋_GB2312" w:hAnsi="宋体" w:eastAsia="仿宋_GB2312"/>
                <w:bCs/>
                <w:sz w:val="24"/>
                <w:highlight w:val="none"/>
                <w:lang w:val="en-US" w:eastAsia="zh-TW"/>
              </w:rPr>
              <w:fldChar w:fldCharType="end"/>
            </w:r>
          </w:p>
        </w:tc>
        <w:tc>
          <w:tcPr>
            <w:tcW w:w="711" w:type="dxa"/>
            <w:gridSpan w:val="4"/>
            <w:vMerge w:val="restart"/>
            <w:tcBorders>
              <w:lef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网站采用技术</w:t>
            </w:r>
          </w:p>
        </w:tc>
        <w:tc>
          <w:tcPr>
            <w:tcW w:w="896" w:type="dxa"/>
            <w:gridSpan w:val="8"/>
            <w:tcBorders>
              <w:left w:val="single" w:color="auto" w:sz="4" w:space="0"/>
              <w:bottom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 xml:space="preserve">Asp </w:t>
            </w:r>
          </w:p>
        </w:tc>
        <w:tc>
          <w:tcPr>
            <w:tcW w:w="625" w:type="dxa"/>
            <w:gridSpan w:val="8"/>
            <w:tcBorders>
              <w:left w:val="single" w:color="auto" w:sz="4" w:space="0"/>
              <w:bottom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Java</w:t>
            </w:r>
          </w:p>
        </w:tc>
        <w:tc>
          <w:tcPr>
            <w:tcW w:w="1959" w:type="dxa"/>
            <w:gridSpan w:val="7"/>
            <w:tcBorders>
              <w:left w:val="single" w:color="auto" w:sz="4" w:space="0"/>
              <w:bottom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其他（请列明）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345" w:hRule="atLeast"/>
        </w:trPr>
        <w:tc>
          <w:tcPr>
            <w:tcW w:w="1786" w:type="dxa"/>
            <w:gridSpan w:val="3"/>
            <w:vMerge w:val="continue"/>
            <w:shd w:val="clear" w:color="auto" w:fill="auto"/>
            <w:vAlign w:val="center"/>
          </w:tcPr>
          <w:p>
            <w:pPr>
              <w:jc w:val="center"/>
              <w:rPr>
                <w:rFonts w:ascii="仿宋_GB2312" w:hAnsi="宋体" w:eastAsia="仿宋_GB2312"/>
                <w:snapToGrid w:val="0"/>
                <w:kern w:val="0"/>
                <w:sz w:val="24"/>
              </w:rPr>
            </w:pPr>
          </w:p>
        </w:tc>
        <w:tc>
          <w:tcPr>
            <w:tcW w:w="2954" w:type="dxa"/>
            <w:gridSpan w:val="12"/>
            <w:vMerge w:val="continue"/>
            <w:tcBorders>
              <w:right w:val="single" w:color="auto" w:sz="4" w:space="0"/>
            </w:tcBorders>
            <w:shd w:val="clear" w:color="auto" w:fill="auto"/>
            <w:vAlign w:val="center"/>
          </w:tcPr>
          <w:p>
            <w:pPr>
              <w:rPr>
                <w:rFonts w:ascii="仿宋_GB2312" w:hAnsi="宋体" w:eastAsia="仿宋_GB2312"/>
                <w:snapToGrid w:val="0"/>
                <w:kern w:val="0"/>
                <w:sz w:val="24"/>
              </w:rPr>
            </w:pPr>
          </w:p>
        </w:tc>
        <w:tc>
          <w:tcPr>
            <w:tcW w:w="711" w:type="dxa"/>
            <w:gridSpan w:val="4"/>
            <w:vMerge w:val="continue"/>
            <w:tcBorders>
              <w:left w:val="single" w:color="auto" w:sz="4" w:space="0"/>
            </w:tcBorders>
            <w:shd w:val="clear" w:color="auto" w:fill="auto"/>
            <w:vAlign w:val="center"/>
          </w:tcPr>
          <w:p>
            <w:pPr>
              <w:rPr>
                <w:rFonts w:ascii="仿宋_GB2312" w:hAnsi="宋体" w:eastAsia="仿宋_GB2312"/>
                <w:snapToGrid w:val="0"/>
                <w:kern w:val="0"/>
                <w:sz w:val="24"/>
              </w:rPr>
            </w:pPr>
          </w:p>
        </w:tc>
        <w:tc>
          <w:tcPr>
            <w:tcW w:w="896" w:type="dxa"/>
            <w:gridSpan w:val="8"/>
            <w:tcBorders>
              <w:top w:val="single" w:color="auto" w:sz="4" w:space="0"/>
              <w:left w:val="single" w:color="auto" w:sz="4" w:space="0"/>
            </w:tcBorders>
            <w:shd w:val="clear" w:color="auto" w:fill="auto"/>
            <w:vAlign w:val="center"/>
          </w:tcPr>
          <w:p>
            <w:pPr>
              <w:rPr>
                <w:rFonts w:ascii="仿宋_GB2312" w:hAnsi="宋体" w:eastAsia="仿宋_GB2312"/>
                <w:snapToGrid w:val="0"/>
                <w:kern w:val="0"/>
                <w:sz w:val="24"/>
              </w:rPr>
            </w:pPr>
          </w:p>
        </w:tc>
        <w:tc>
          <w:tcPr>
            <w:tcW w:w="625" w:type="dxa"/>
            <w:gridSpan w:val="8"/>
            <w:tcBorders>
              <w:top w:val="single" w:color="auto" w:sz="4" w:space="0"/>
              <w:left w:val="single" w:color="auto" w:sz="4" w:space="0"/>
            </w:tcBorders>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w:t>
            </w:r>
          </w:p>
        </w:tc>
        <w:tc>
          <w:tcPr>
            <w:tcW w:w="1959" w:type="dxa"/>
            <w:gridSpan w:val="7"/>
            <w:tcBorders>
              <w:top w:val="single" w:color="auto" w:sz="4" w:space="0"/>
              <w:left w:val="single" w:color="auto" w:sz="4" w:space="0"/>
            </w:tcBorders>
            <w:shd w:val="clear" w:color="auto" w:fill="auto"/>
            <w:vAlign w:val="center"/>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600" w:hRule="atLeast"/>
        </w:trPr>
        <w:tc>
          <w:tcPr>
            <w:tcW w:w="1859" w:type="dxa"/>
            <w:gridSpan w:val="4"/>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与本行是否已开展了网上支付合作</w:t>
            </w:r>
          </w:p>
        </w:tc>
        <w:tc>
          <w:tcPr>
            <w:tcW w:w="1568" w:type="dxa"/>
            <w:gridSpan w:val="5"/>
            <w:shd w:val="clear" w:color="auto" w:fill="auto"/>
            <w:vAlign w:val="center"/>
          </w:tcPr>
          <w:p>
            <w:pPr>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否</w:t>
            </w:r>
          </w:p>
        </w:tc>
        <w:tc>
          <w:tcPr>
            <w:tcW w:w="1313" w:type="dxa"/>
            <w:gridSpan w:val="6"/>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合作分行</w:t>
            </w:r>
          </w:p>
        </w:tc>
        <w:tc>
          <w:tcPr>
            <w:tcW w:w="1072" w:type="dxa"/>
            <w:gridSpan w:val="7"/>
            <w:shd w:val="clear" w:color="auto" w:fill="auto"/>
            <w:vAlign w:val="center"/>
          </w:tcPr>
          <w:p>
            <w:pPr>
              <w:rPr>
                <w:rFonts w:ascii="仿宋_GB2312" w:hAnsi="宋体" w:eastAsia="仿宋_GB2312"/>
                <w:snapToGrid w:val="0"/>
                <w:kern w:val="0"/>
                <w:sz w:val="24"/>
              </w:rPr>
            </w:pPr>
          </w:p>
        </w:tc>
        <w:tc>
          <w:tcPr>
            <w:tcW w:w="1146" w:type="dxa"/>
            <w:gridSpan w:val="12"/>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第三方商户标识</w:t>
            </w:r>
          </w:p>
        </w:tc>
        <w:tc>
          <w:tcPr>
            <w:tcW w:w="1973" w:type="dxa"/>
            <w:gridSpan w:val="8"/>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A3"/>
            </w:r>
            <w:r>
              <w:rPr>
                <w:rFonts w:hint="eastAsia" w:ascii="仿宋_GB2312" w:hAnsi="宋体" w:eastAsia="仿宋_GB2312"/>
                <w:snapToGrid w:val="0"/>
                <w:kern w:val="0"/>
                <w:sz w:val="24"/>
              </w:rPr>
              <w:t xml:space="preserve">终端类 </w:t>
            </w:r>
            <w:r>
              <w:rPr>
                <w:rFonts w:hint="eastAsia" w:ascii="仿宋_GB2312" w:hAnsi="宋体" w:eastAsia="仿宋_GB2312"/>
                <w:snapToGrid w:val="0"/>
                <w:kern w:val="0"/>
                <w:sz w:val="24"/>
              </w:rPr>
              <w:sym w:font="Wingdings 2" w:char="00A3"/>
            </w:r>
            <w:r>
              <w:rPr>
                <w:rFonts w:hint="eastAsia" w:ascii="仿宋_GB2312" w:hAnsi="宋体" w:eastAsia="仿宋_GB2312"/>
                <w:snapToGrid w:val="0"/>
                <w:kern w:val="0"/>
                <w:sz w:val="24"/>
              </w:rPr>
              <w:t xml:space="preserve">支付机构 </w:t>
            </w:r>
          </w:p>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平台类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600" w:hRule="atLeast"/>
        </w:trPr>
        <w:tc>
          <w:tcPr>
            <w:tcW w:w="1859" w:type="dxa"/>
            <w:gridSpan w:val="4"/>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实时反馈URL</w:t>
            </w:r>
          </w:p>
        </w:tc>
        <w:tc>
          <w:tcPr>
            <w:tcW w:w="2881" w:type="dxa"/>
            <w:gridSpan w:val="11"/>
            <w:shd w:val="clear" w:color="auto" w:fill="auto"/>
            <w:vAlign w:val="center"/>
          </w:tcPr>
          <w:p>
            <w:pPr>
              <w:rPr>
                <w:rFonts w:ascii="仿宋_GB2312" w:hAnsi="宋体" w:eastAsia="仿宋_GB2312"/>
                <w:snapToGrid w:val="0"/>
                <w:kern w:val="0"/>
                <w:sz w:val="24"/>
              </w:rPr>
            </w:pPr>
            <w:r>
              <w:rPr>
                <w:rFonts w:hint="eastAsia" w:ascii="仿宋_GB2312" w:hAnsi="宋体" w:eastAsia="仿宋_GB2312"/>
                <w:bCs/>
                <w:sz w:val="24"/>
                <w:highlight w:val="none"/>
                <w:lang w:val="en-US" w:eastAsia="zh-TW"/>
              </w:rPr>
              <w:fldChar w:fldCharType="begin"/>
            </w:r>
            <w:r>
              <w:rPr>
                <w:rFonts w:hint="eastAsia" w:ascii="仿宋_GB2312" w:hAnsi="宋体" w:eastAsia="仿宋_GB2312"/>
                <w:bCs/>
                <w:sz w:val="24"/>
                <w:highlight w:val="none"/>
                <w:lang w:val="en-US" w:eastAsia="zh-TW"/>
              </w:rPr>
              <w:instrText xml:space="preserve"> HYPERLINK "https://bos.tseveryday.com/" \l "/login" </w:instrText>
            </w:r>
            <w:r>
              <w:rPr>
                <w:rFonts w:hint="eastAsia" w:ascii="仿宋_GB2312" w:hAnsi="宋体" w:eastAsia="仿宋_GB2312"/>
                <w:bCs/>
                <w:sz w:val="24"/>
                <w:highlight w:val="none"/>
                <w:lang w:val="en-US" w:eastAsia="zh-TW"/>
              </w:rPr>
              <w:fldChar w:fldCharType="separate"/>
            </w:r>
            <w:r>
              <w:rPr>
                <w:rFonts w:hint="eastAsia" w:ascii="仿宋_GB2312" w:hAnsi="宋体" w:eastAsia="仿宋_GB2312"/>
                <w:bCs/>
                <w:sz w:val="24"/>
                <w:highlight w:val="none"/>
                <w:lang w:val="en-US" w:eastAsia="zh-TW"/>
              </w:rPr>
              <w:t>https://bos.tseveryday.com/#/login</w:t>
            </w:r>
            <w:r>
              <w:rPr>
                <w:rFonts w:hint="eastAsia" w:ascii="仿宋_GB2312" w:hAnsi="宋体" w:eastAsia="仿宋_GB2312"/>
                <w:bCs/>
                <w:sz w:val="24"/>
                <w:highlight w:val="none"/>
                <w:lang w:val="en-US" w:eastAsia="zh-TW"/>
              </w:rPr>
              <w:fldChar w:fldCharType="end"/>
            </w:r>
          </w:p>
        </w:tc>
        <w:tc>
          <w:tcPr>
            <w:tcW w:w="1072" w:type="dxa"/>
            <w:gridSpan w:val="7"/>
            <w:shd w:val="clear" w:color="auto" w:fill="auto"/>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电商企业备案号</w:t>
            </w:r>
          </w:p>
        </w:tc>
        <w:tc>
          <w:tcPr>
            <w:tcW w:w="3119" w:type="dxa"/>
            <w:gridSpan w:val="20"/>
            <w:shd w:val="clear" w:color="auto" w:fill="auto"/>
            <w:vAlign w:val="center"/>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600" w:hRule="atLeast"/>
        </w:trPr>
        <w:tc>
          <w:tcPr>
            <w:tcW w:w="1859" w:type="dxa"/>
            <w:gridSpan w:val="4"/>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备注</w:t>
            </w:r>
          </w:p>
        </w:tc>
        <w:tc>
          <w:tcPr>
            <w:tcW w:w="7072" w:type="dxa"/>
            <w:gridSpan w:val="38"/>
            <w:shd w:val="clear" w:color="auto" w:fill="auto"/>
            <w:vAlign w:val="center"/>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受理日期</w:t>
            </w:r>
          </w:p>
        </w:tc>
        <w:tc>
          <w:tcPr>
            <w:tcW w:w="7072" w:type="dxa"/>
            <w:gridSpan w:val="38"/>
            <w:vAlign w:val="center"/>
          </w:tcPr>
          <w:p>
            <w:pPr>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rPr>
              <w:t xml:space="preserve"> 20</w:t>
            </w:r>
            <w:r>
              <w:rPr>
                <w:rFonts w:hint="eastAsia" w:ascii="仿宋_GB2312" w:hAnsi="宋体" w:eastAsia="仿宋_GB2312"/>
                <w:snapToGrid w:val="0"/>
                <w:kern w:val="0"/>
                <w:sz w:val="24"/>
                <w:lang w:val="en-US" w:eastAsia="zh-CN"/>
              </w:rPr>
              <w:t>20</w:t>
            </w:r>
            <w:r>
              <w:rPr>
                <w:rFonts w:hint="eastAsia" w:ascii="仿宋_GB2312" w:hAnsi="宋体" w:eastAsia="仿宋_GB2312"/>
                <w:snapToGrid w:val="0"/>
                <w:kern w:val="0"/>
                <w:sz w:val="24"/>
              </w:rPr>
              <w:t>/</w:t>
            </w:r>
            <w:r>
              <w:rPr>
                <w:rFonts w:hint="eastAsia" w:ascii="仿宋_GB2312" w:hAnsi="宋体" w:eastAsia="仿宋_GB2312"/>
                <w:snapToGrid w:val="0"/>
                <w:kern w:val="0"/>
                <w:sz w:val="24"/>
                <w:lang w:val="en-US" w:eastAsia="zh-CN"/>
              </w:rPr>
              <w:t>04</w:t>
            </w:r>
            <w:r>
              <w:rPr>
                <w:rFonts w:hint="eastAsia" w:ascii="仿宋_GB2312" w:hAnsi="宋体" w:eastAsia="仿宋_GB2312"/>
                <w:snapToGrid w:val="0"/>
                <w:kern w:val="0"/>
                <w:sz w:val="24"/>
              </w:rPr>
              <w:t>/</w:t>
            </w:r>
            <w:r>
              <w:rPr>
                <w:rFonts w:hint="eastAsia" w:ascii="仿宋_GB2312" w:hAnsi="宋体" w:eastAsia="仿宋_GB2312"/>
                <w:snapToGrid w:val="0"/>
                <w:kern w:val="0"/>
                <w:sz w:val="24"/>
                <w:lang w:val="en-US" w:eastAsia="zh-CN"/>
              </w:rPr>
              <w:t>28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审批事项</w:t>
            </w:r>
          </w:p>
        </w:tc>
        <w:tc>
          <w:tcPr>
            <w:tcW w:w="7072" w:type="dxa"/>
            <w:gridSpan w:val="38"/>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√开户 □信息变更  □销户  □强制销户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6383" w:type="dxa"/>
            <w:gridSpan w:val="28"/>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电子商户或其法定代表人、负责人是否被列入中国人民银行指定的风险信息系统中存在不良信息</w:t>
            </w:r>
          </w:p>
        </w:tc>
        <w:tc>
          <w:tcPr>
            <w:tcW w:w="2548" w:type="dxa"/>
            <w:gridSpan w:val="14"/>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□是(具体事项：)；</w:t>
            </w:r>
          </w:p>
          <w:p>
            <w:pPr>
              <w:rPr>
                <w:rFonts w:ascii="仿宋_GB2312" w:hAnsi="宋体" w:eastAsia="仿宋_GB2312"/>
                <w:snapToGrid w:val="0"/>
                <w:kern w:val="0"/>
                <w:sz w:val="24"/>
              </w:rPr>
            </w:pPr>
            <w:r>
              <w:rPr>
                <w:rFonts w:hint="eastAsia" w:ascii="宋体" w:hAnsi="宋体"/>
                <w:snapToGrid w:val="0"/>
                <w:kern w:val="0"/>
                <w:szCs w:val="21"/>
              </w:rPr>
              <w:sym w:font="Wingdings 2" w:char="0052"/>
            </w:r>
            <w:r>
              <w:rPr>
                <w:rFonts w:hint="eastAsia" w:ascii="仿宋_GB2312" w:hAnsi="宋体" w:eastAsia="仿宋_GB2312"/>
                <w:snapToGrid w:val="0"/>
                <w:kern w:val="0"/>
                <w:sz w:val="24"/>
              </w:rPr>
              <w:t>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8931" w:type="dxa"/>
            <w:gridSpan w:val="4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b/>
                <w:bCs/>
                <w:snapToGrid w:val="0"/>
                <w:kern w:val="0"/>
                <w:sz w:val="24"/>
              </w:rPr>
            </w:pPr>
            <w:r>
              <w:rPr>
                <w:rFonts w:hint="eastAsia" w:ascii="仿宋_GB2312" w:hAnsi="宋体" w:eastAsia="仿宋_GB2312"/>
                <w:b/>
                <w:bCs/>
                <w:snapToGrid w:val="0"/>
                <w:kern w:val="0"/>
                <w:sz w:val="24"/>
              </w:rPr>
              <w:t>功能审批事项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支付卡范围</w:t>
            </w:r>
          </w:p>
        </w:tc>
        <w:tc>
          <w:tcPr>
            <w:tcW w:w="7072" w:type="dxa"/>
            <w:gridSpan w:val="38"/>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本行支付</w:t>
            </w:r>
            <w:r>
              <w:rPr>
                <w:rFonts w:hint="eastAsia" w:ascii="仿宋_GB2312" w:hAnsi="宋体" w:eastAsia="仿宋_GB2312"/>
                <w:sz w:val="24"/>
              </w:rPr>
              <w:t>　   　</w:t>
            </w: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跨行支付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交易卡类型</w:t>
            </w:r>
          </w:p>
        </w:tc>
        <w:tc>
          <w:tcPr>
            <w:tcW w:w="7072" w:type="dxa"/>
            <w:gridSpan w:val="38"/>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全部  □借记卡  □信用卡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清分模式</w:t>
            </w:r>
          </w:p>
        </w:tc>
        <w:tc>
          <w:tcPr>
            <w:tcW w:w="7072" w:type="dxa"/>
            <w:gridSpan w:val="38"/>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1单独清算    □2一口清分     □3二次清分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restart"/>
            <w:tcBorders>
              <w:top w:val="single" w:color="auto" w:sz="2" w:space="0"/>
              <w:left w:val="single" w:color="auto" w:sz="2" w:space="0"/>
              <w:right w:val="single" w:color="auto" w:sz="2" w:space="0"/>
            </w:tcBorders>
          </w:tcPr>
          <w:p>
            <w:pPr>
              <w:rPr>
                <w:rFonts w:ascii="仿宋_GB2312" w:hAnsi="宋体" w:eastAsia="仿宋_GB2312"/>
                <w:snapToGrid w:val="0"/>
                <w:kern w:val="0"/>
                <w:sz w:val="24"/>
              </w:rPr>
            </w:pPr>
          </w:p>
        </w:tc>
        <w:tc>
          <w:tcPr>
            <w:tcW w:w="2691" w:type="dxa"/>
            <w:gridSpan w:val="10"/>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本行支付类型</w:t>
            </w:r>
          </w:p>
          <w:p>
            <w:pPr>
              <w:jc w:val="center"/>
              <w:rPr>
                <w:rFonts w:ascii="仿宋_GB2312" w:hAnsi="宋体" w:eastAsia="仿宋_GB2312"/>
                <w:snapToGrid w:val="0"/>
                <w:kern w:val="0"/>
                <w:sz w:val="24"/>
              </w:rPr>
            </w:pPr>
          </w:p>
        </w:tc>
        <w:tc>
          <w:tcPr>
            <w:tcW w:w="4381" w:type="dxa"/>
            <w:gridSpan w:val="28"/>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仿宋_GB2312" w:hAnsi="宋体" w:eastAsia="仿宋_GB2312"/>
                <w:snapToGrid w:val="0"/>
                <w:kern w:val="0"/>
                <w:sz w:val="24"/>
              </w:rPr>
              <w:sym w:font="Wingdings 2" w:char="0052"/>
            </w:r>
            <w:r>
              <w:rPr>
                <w:rFonts w:hint="eastAsia" w:ascii="仿宋_GB2312" w:hAnsi="宋体" w:eastAsia="仿宋_GB2312"/>
                <w:sz w:val="24"/>
              </w:rPr>
              <w:t>浦发快捷支付</w:t>
            </w:r>
          </w:p>
          <w:p>
            <w:pPr>
              <w:rPr>
                <w:rFonts w:ascii="仿宋_GB2312" w:hAnsi="宋体" w:eastAsia="仿宋_GB2312"/>
                <w:sz w:val="24"/>
              </w:rPr>
            </w:pPr>
            <w:r>
              <w:rPr>
                <w:rFonts w:hint="eastAsia" w:ascii="仿宋_GB2312" w:hAnsi="宋体" w:eastAsia="仿宋_GB2312"/>
                <w:snapToGrid w:val="0"/>
                <w:kern w:val="0"/>
                <w:sz w:val="24"/>
              </w:rPr>
              <w:sym w:font="Wingdings 2" w:char="0052"/>
            </w:r>
            <w:r>
              <w:rPr>
                <w:rFonts w:hint="eastAsia" w:ascii="仿宋_GB2312" w:hAnsi="宋体" w:eastAsia="仿宋_GB2312"/>
                <w:sz w:val="24"/>
              </w:rPr>
              <w:t>个人网银支付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个人协议支付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快捷支付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napToGrid w:val="0"/>
                <w:kern w:val="0"/>
                <w:sz w:val="24"/>
              </w:rPr>
              <w:t>简单</w:t>
            </w:r>
            <w:r>
              <w:rPr>
                <w:rFonts w:hint="eastAsia" w:ascii="仿宋_GB2312" w:hAnsi="宋体" w:eastAsia="仿宋_GB2312"/>
                <w:sz w:val="24"/>
              </w:rPr>
              <w:t>快捷支付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tcPr>
          <w:p>
            <w:pPr>
              <w:rPr>
                <w:rFonts w:ascii="仿宋_GB2312" w:hAnsi="宋体" w:eastAsia="仿宋_GB2312"/>
                <w:snapToGrid w:val="0"/>
                <w:kern w:val="0"/>
                <w:sz w:val="24"/>
              </w:rPr>
            </w:pPr>
          </w:p>
        </w:tc>
        <w:tc>
          <w:tcPr>
            <w:tcW w:w="2691" w:type="dxa"/>
            <w:gridSpan w:val="10"/>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仿宋_GB2312" w:hAnsi="宋体" w:eastAsia="仿宋_GB2312"/>
                <w:sz w:val="24"/>
              </w:rPr>
              <w:t>跨行支付类型</w:t>
            </w:r>
          </w:p>
          <w:p>
            <w:pPr>
              <w:jc w:val="center"/>
              <w:rPr>
                <w:rFonts w:ascii="仿宋_GB2312" w:hAnsi="宋体" w:eastAsia="仿宋_GB2312"/>
                <w:snapToGrid w:val="0"/>
                <w:kern w:val="0"/>
                <w:sz w:val="24"/>
              </w:rPr>
            </w:pPr>
          </w:p>
        </w:tc>
        <w:tc>
          <w:tcPr>
            <w:tcW w:w="4381" w:type="dxa"/>
            <w:gridSpan w:val="28"/>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跨行网关支付</w:t>
            </w:r>
          </w:p>
          <w:p>
            <w:pPr>
              <w:rPr>
                <w:rFonts w:ascii="仿宋_GB2312" w:hAnsi="宋体" w:eastAsia="仿宋_GB2312"/>
                <w:sz w:val="24"/>
              </w:rPr>
            </w:pPr>
            <w:r>
              <w:rPr>
                <w:rFonts w:hint="eastAsia" w:ascii="宋体" w:hAnsi="宋体"/>
                <w:snapToGrid w:val="0"/>
                <w:kern w:val="0"/>
                <w:szCs w:val="21"/>
              </w:rPr>
              <w:sym w:font="Wingdings 2" w:char="0052"/>
            </w:r>
            <w:r>
              <w:rPr>
                <w:rFonts w:hint="eastAsia" w:ascii="仿宋_GB2312" w:hAnsi="宋体" w:eastAsia="仿宋_GB2312"/>
                <w:sz w:val="24"/>
              </w:rPr>
              <w:t>跨行快捷支付</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跨行鉴权</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跨行一键支付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微信公众号支付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O2O微信支付</w:t>
            </w:r>
          </w:p>
          <w:p>
            <w:pPr>
              <w:rPr>
                <w:rFonts w:ascii="仿宋_GB2312" w:hAnsi="宋体" w:eastAsia="仿宋_GB2312"/>
                <w:sz w:val="24"/>
              </w:rPr>
            </w:pPr>
            <w:r>
              <w:rPr>
                <w:rFonts w:hint="eastAsia" w:ascii="仿宋_GB2312" w:hAnsi="宋体" w:eastAsia="仿宋_GB2312"/>
                <w:snapToGrid w:val="0"/>
                <w:kern w:val="0"/>
                <w:sz w:val="24"/>
              </w:rPr>
              <w:sym w:font="Wingdings 2" w:char="00A3"/>
            </w:r>
            <w:r>
              <w:rPr>
                <w:rFonts w:hint="eastAsia" w:ascii="仿宋_GB2312" w:hAnsi="宋体" w:eastAsia="仿宋_GB2312"/>
                <w:sz w:val="24"/>
              </w:rPr>
              <w:t>O2O支付宝</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跨境代扣（预留）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bottom w:val="single" w:color="auto" w:sz="4" w:space="0"/>
              <w:right w:val="single" w:color="auto" w:sz="2" w:space="0"/>
            </w:tcBorders>
          </w:tcPr>
          <w:p>
            <w:pPr>
              <w:rPr>
                <w:rFonts w:ascii="仿宋_GB2312" w:hAnsi="宋体" w:eastAsia="仿宋_GB2312"/>
                <w:snapToGrid w:val="0"/>
                <w:kern w:val="0"/>
                <w:sz w:val="24"/>
              </w:rPr>
            </w:pPr>
          </w:p>
        </w:tc>
        <w:tc>
          <w:tcPr>
            <w:tcW w:w="2691" w:type="dxa"/>
            <w:gridSpan w:val="10"/>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仿宋_GB2312" w:hAnsi="宋体" w:eastAsia="仿宋_GB2312"/>
                <w:sz w:val="24"/>
              </w:rPr>
              <w:t>服务类</w:t>
            </w:r>
          </w:p>
          <w:p>
            <w:pPr>
              <w:jc w:val="center"/>
              <w:rPr>
                <w:rFonts w:ascii="仿宋_GB2312" w:hAnsi="宋体" w:eastAsia="仿宋_GB2312"/>
                <w:snapToGrid w:val="0"/>
                <w:kern w:val="0"/>
                <w:sz w:val="24"/>
              </w:rPr>
            </w:pPr>
          </w:p>
        </w:tc>
        <w:tc>
          <w:tcPr>
            <w:tcW w:w="4381" w:type="dxa"/>
            <w:gridSpan w:val="28"/>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统一收银台（预留）</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跨境支付</w:t>
            </w:r>
          </w:p>
          <w:p>
            <w:pPr>
              <w:rPr>
                <w:rFonts w:ascii="仿宋_GB2312" w:hAnsi="宋体" w:eastAsia="仿宋_GB2312"/>
                <w:b/>
                <w:snapToGrid w:val="0"/>
                <w:kern w:val="0"/>
                <w:sz w:val="24"/>
              </w:rPr>
            </w:pPr>
            <w:r>
              <w:rPr>
                <w:rFonts w:hint="eastAsia" w:ascii="仿宋_GB2312" w:hAnsi="宋体" w:eastAsia="仿宋_GB2312"/>
                <w:snapToGrid w:val="0"/>
                <w:kern w:val="0"/>
                <w:sz w:val="24"/>
              </w:rPr>
              <w:t>□</w:t>
            </w:r>
            <w:r>
              <w:rPr>
                <w:rFonts w:hint="eastAsia" w:ascii="仿宋_GB2312" w:hAnsi="宋体" w:eastAsia="仿宋_GB2312"/>
                <w:sz w:val="24"/>
              </w:rPr>
              <w:t>海关信息申报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商户类别（MCC）</w:t>
            </w:r>
            <w:r>
              <w:rPr>
                <w:rFonts w:hint="eastAsia" w:ascii="仿宋_GB2312" w:hAnsi="宋体" w:eastAsia="仿宋_GB2312"/>
                <w:b/>
                <w:snapToGrid w:val="0"/>
                <w:kern w:val="0"/>
                <w:sz w:val="24"/>
              </w:rPr>
              <w:t>*</w:t>
            </w:r>
          </w:p>
        </w:tc>
        <w:tc>
          <w:tcPr>
            <w:tcW w:w="2691" w:type="dxa"/>
            <w:gridSpan w:val="10"/>
            <w:tcBorders>
              <w:top w:val="single" w:color="auto" w:sz="2" w:space="0"/>
              <w:left w:val="single" w:color="auto" w:sz="2" w:space="0"/>
              <w:bottom w:val="single" w:color="auto" w:sz="4" w:space="0"/>
              <w:right w:val="single" w:color="auto" w:sz="2" w:space="0"/>
            </w:tcBorders>
          </w:tcPr>
          <w:p>
            <w:pPr>
              <w:jc w:val="left"/>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5998</w:t>
            </w:r>
          </w:p>
        </w:tc>
        <w:tc>
          <w:tcPr>
            <w:tcW w:w="2181" w:type="dxa"/>
            <w:gridSpan w:val="18"/>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是否可进行投资理财类交易</w:t>
            </w:r>
          </w:p>
        </w:tc>
        <w:tc>
          <w:tcPr>
            <w:tcW w:w="2200" w:type="dxa"/>
            <w:gridSpan w:val="10"/>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宋体" w:hAnsi="宋体"/>
                <w:snapToGrid w:val="0"/>
                <w:kern w:val="0"/>
                <w:szCs w:val="21"/>
              </w:rPr>
              <w:sym w:font="Wingdings 2" w:char="0052"/>
            </w:r>
            <w:r>
              <w:rPr>
                <w:rFonts w:hint="eastAsia" w:ascii="仿宋_GB2312" w:hAnsi="宋体" w:eastAsia="仿宋_GB2312"/>
                <w:sz w:val="24"/>
              </w:rPr>
              <w:t xml:space="preserve">0-否 </w:t>
            </w:r>
            <w:r>
              <w:rPr>
                <w:rFonts w:hint="eastAsia" w:ascii="仿宋_GB2312" w:hAnsi="宋体" w:eastAsia="仿宋_GB2312"/>
                <w:snapToGrid w:val="0"/>
                <w:kern w:val="0"/>
                <w:sz w:val="24"/>
              </w:rPr>
              <w:t>□</w:t>
            </w:r>
            <w:r>
              <w:rPr>
                <w:rFonts w:hint="eastAsia" w:ascii="仿宋_GB2312" w:hAnsi="宋体" w:eastAsia="仿宋_GB2312"/>
                <w:sz w:val="24"/>
              </w:rPr>
              <w:t>1-是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开通小额免密</w:t>
            </w:r>
          </w:p>
        </w:tc>
        <w:tc>
          <w:tcPr>
            <w:tcW w:w="2691" w:type="dxa"/>
            <w:gridSpan w:val="10"/>
            <w:tcBorders>
              <w:top w:val="single" w:color="auto" w:sz="2" w:space="0"/>
              <w:left w:val="single" w:color="auto" w:sz="2" w:space="0"/>
              <w:bottom w:val="single" w:color="auto" w:sz="4" w:space="0"/>
              <w:right w:val="single" w:color="auto" w:sz="2" w:space="0"/>
            </w:tcBorders>
          </w:tcPr>
          <w:p>
            <w:pPr>
              <w:rPr>
                <w:rFonts w:ascii="仿宋_GB2312" w:hAnsi="宋体" w:eastAsia="仿宋_GB2312"/>
                <w:sz w:val="24"/>
              </w:rPr>
            </w:pPr>
            <w:r>
              <w:rPr>
                <w:rFonts w:hint="eastAsia" w:ascii="宋体" w:hAnsi="宋体"/>
                <w:snapToGrid w:val="0"/>
                <w:kern w:val="0"/>
                <w:szCs w:val="21"/>
              </w:rPr>
              <w:sym w:font="Wingdings 2" w:char="0052"/>
            </w:r>
            <w:r>
              <w:rPr>
                <w:rFonts w:hint="eastAsia" w:ascii="仿宋_GB2312" w:hAnsi="宋体" w:eastAsia="仿宋_GB2312"/>
                <w:sz w:val="24"/>
              </w:rPr>
              <w:t>0-否　</w:t>
            </w:r>
            <w:r>
              <w:rPr>
                <w:rFonts w:hint="eastAsia" w:ascii="仿宋_GB2312" w:hAnsi="宋体" w:eastAsia="仿宋_GB2312"/>
                <w:snapToGrid w:val="0"/>
                <w:kern w:val="0"/>
                <w:sz w:val="24"/>
              </w:rPr>
              <w:t>□</w:t>
            </w:r>
            <w:r>
              <w:rPr>
                <w:rFonts w:hint="eastAsia" w:ascii="仿宋_GB2312" w:hAnsi="宋体" w:eastAsia="仿宋_GB2312"/>
                <w:sz w:val="24"/>
              </w:rPr>
              <w:t>1-是</w:t>
            </w:r>
          </w:p>
        </w:tc>
        <w:tc>
          <w:tcPr>
            <w:tcW w:w="2181" w:type="dxa"/>
            <w:gridSpan w:val="18"/>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商户快捷支付签约不发送动态密码</w:t>
            </w:r>
          </w:p>
        </w:tc>
        <w:tc>
          <w:tcPr>
            <w:tcW w:w="2200" w:type="dxa"/>
            <w:gridSpan w:val="10"/>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z w:val="24"/>
              </w:rPr>
              <w:t>0-否　</w:t>
            </w:r>
            <w:r>
              <w:rPr>
                <w:rFonts w:hint="eastAsia" w:ascii="仿宋_GB2312" w:hAnsi="宋体" w:eastAsia="仿宋_GB2312"/>
                <w:snapToGrid w:val="0"/>
                <w:kern w:val="0"/>
                <w:sz w:val="24"/>
              </w:rPr>
              <w:t>□</w:t>
            </w:r>
            <w:r>
              <w:rPr>
                <w:rFonts w:hint="eastAsia" w:ascii="仿宋_GB2312" w:hAnsi="宋体" w:eastAsia="仿宋_GB2312"/>
                <w:sz w:val="24"/>
              </w:rPr>
              <w:t>1-是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商户快捷支付首次不验证手机号</w:t>
            </w:r>
          </w:p>
        </w:tc>
        <w:tc>
          <w:tcPr>
            <w:tcW w:w="2691" w:type="dxa"/>
            <w:gridSpan w:val="10"/>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z w:val="24"/>
              </w:rPr>
              <w:t>0-否　</w:t>
            </w:r>
            <w:r>
              <w:rPr>
                <w:rFonts w:hint="eastAsia" w:ascii="仿宋_GB2312" w:hAnsi="宋体" w:eastAsia="仿宋_GB2312"/>
                <w:snapToGrid w:val="0"/>
                <w:kern w:val="0"/>
                <w:sz w:val="24"/>
              </w:rPr>
              <w:t>□</w:t>
            </w:r>
            <w:r>
              <w:rPr>
                <w:rFonts w:hint="eastAsia" w:ascii="仿宋_GB2312" w:hAnsi="宋体" w:eastAsia="仿宋_GB2312"/>
                <w:sz w:val="24"/>
              </w:rPr>
              <w:t>1-是</w:t>
            </w:r>
          </w:p>
        </w:tc>
        <w:tc>
          <w:tcPr>
            <w:tcW w:w="2181" w:type="dxa"/>
            <w:gridSpan w:val="18"/>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商户快捷支付签约支持身份证、护照、港澳通行证、台胞证全校验</w:t>
            </w:r>
          </w:p>
        </w:tc>
        <w:tc>
          <w:tcPr>
            <w:tcW w:w="2200" w:type="dxa"/>
            <w:gridSpan w:val="10"/>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z w:val="24"/>
              </w:rPr>
              <w:t>0-否　</w:t>
            </w:r>
            <w:r>
              <w:rPr>
                <w:rFonts w:hint="eastAsia" w:ascii="仿宋_GB2312" w:hAnsi="宋体" w:eastAsia="仿宋_GB2312"/>
                <w:snapToGrid w:val="0"/>
                <w:kern w:val="0"/>
                <w:sz w:val="24"/>
              </w:rPr>
              <w:t>□</w:t>
            </w:r>
            <w:r>
              <w:rPr>
                <w:rFonts w:hint="eastAsia" w:ascii="仿宋_GB2312" w:hAnsi="宋体" w:eastAsia="仿宋_GB2312"/>
                <w:sz w:val="24"/>
              </w:rPr>
              <w:t>1-是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restart"/>
            <w:tcBorders>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协议支付限额</w:t>
            </w:r>
          </w:p>
        </w:tc>
        <w:tc>
          <w:tcPr>
            <w:tcW w:w="3470" w:type="dxa"/>
            <w:gridSpan w:val="13"/>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协议支付单笔限额（直接签约）</w:t>
            </w:r>
          </w:p>
        </w:tc>
        <w:tc>
          <w:tcPr>
            <w:tcW w:w="3602" w:type="dxa"/>
            <w:gridSpan w:val="25"/>
            <w:tcBorders>
              <w:top w:val="single" w:color="auto" w:sz="2" w:space="0"/>
              <w:left w:val="single" w:color="auto" w:sz="2" w:space="0"/>
              <w:bottom w:val="single" w:color="auto" w:sz="4" w:space="0"/>
              <w:right w:val="single" w:color="auto" w:sz="2" w:space="0"/>
            </w:tcBorders>
          </w:tcPr>
          <w:p>
            <w:pPr>
              <w:rPr>
                <w:rFonts w:ascii="仿宋_GB2312" w:eastAsia="仿宋_GB2312"/>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top w:val="single" w:color="auto" w:sz="4" w:space="0"/>
              <w:left w:val="single" w:color="auto" w:sz="2" w:space="0"/>
              <w:right w:val="single" w:color="auto" w:sz="2" w:space="0"/>
            </w:tcBorders>
            <w:vAlign w:val="center"/>
          </w:tcPr>
          <w:p>
            <w:pPr>
              <w:jc w:val="center"/>
              <w:rPr>
                <w:rFonts w:ascii="仿宋_GB2312" w:hAnsi="宋体" w:eastAsia="仿宋_GB2312"/>
                <w:snapToGrid w:val="0"/>
                <w:kern w:val="0"/>
                <w:sz w:val="24"/>
              </w:rPr>
            </w:pPr>
          </w:p>
        </w:tc>
        <w:tc>
          <w:tcPr>
            <w:tcW w:w="3470" w:type="dxa"/>
            <w:gridSpan w:val="13"/>
            <w:tcBorders>
              <w:top w:val="single" w:color="auto" w:sz="4"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协议支付每日限额（直接签约）</w:t>
            </w:r>
          </w:p>
        </w:tc>
        <w:tc>
          <w:tcPr>
            <w:tcW w:w="3602" w:type="dxa"/>
            <w:gridSpan w:val="25"/>
            <w:tcBorders>
              <w:top w:val="single" w:color="auto" w:sz="4"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vAlign w:val="center"/>
          </w:tcPr>
          <w:p>
            <w:pPr>
              <w:jc w:val="center"/>
              <w:rPr>
                <w:rFonts w:ascii="仿宋_GB2312" w:hAnsi="宋体" w:eastAsia="仿宋_GB2312"/>
                <w:snapToGrid w:val="0"/>
                <w:kern w:val="0"/>
                <w:sz w:val="24"/>
              </w:rPr>
            </w:pPr>
          </w:p>
        </w:tc>
        <w:tc>
          <w:tcPr>
            <w:tcW w:w="3470" w:type="dxa"/>
            <w:gridSpan w:val="13"/>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协议支付单笔限额（专业版签约）</w:t>
            </w:r>
          </w:p>
        </w:tc>
        <w:tc>
          <w:tcPr>
            <w:tcW w:w="3602" w:type="dxa"/>
            <w:gridSpan w:val="25"/>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bottom w:val="single" w:color="auto" w:sz="4" w:space="0"/>
              <w:right w:val="single" w:color="auto" w:sz="2" w:space="0"/>
            </w:tcBorders>
            <w:vAlign w:val="center"/>
          </w:tcPr>
          <w:p>
            <w:pPr>
              <w:jc w:val="center"/>
              <w:rPr>
                <w:rFonts w:ascii="仿宋_GB2312" w:hAnsi="宋体" w:eastAsia="仿宋_GB2312"/>
                <w:snapToGrid w:val="0"/>
                <w:kern w:val="0"/>
                <w:sz w:val="24"/>
              </w:rPr>
            </w:pPr>
          </w:p>
        </w:tc>
        <w:tc>
          <w:tcPr>
            <w:tcW w:w="3470" w:type="dxa"/>
            <w:gridSpan w:val="13"/>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协议支付每日限额（专业版签约）</w:t>
            </w:r>
          </w:p>
        </w:tc>
        <w:tc>
          <w:tcPr>
            <w:tcW w:w="3602" w:type="dxa"/>
            <w:gridSpan w:val="25"/>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restart"/>
            <w:tcBorders>
              <w:top w:val="single" w:color="auto" w:sz="4" w:space="0"/>
              <w:left w:val="single" w:color="auto" w:sz="2" w:space="0"/>
              <w:right w:val="single" w:color="auto" w:sz="2" w:space="0"/>
            </w:tcBorders>
            <w:vAlign w:val="center"/>
          </w:tcPr>
          <w:p>
            <w:pPr>
              <w:widowControl/>
              <w:jc w:val="center"/>
              <w:rPr>
                <w:rFonts w:ascii="仿宋_GB2312" w:hAnsi="宋体" w:eastAsia="仿宋_GB2312"/>
                <w:snapToGrid w:val="0"/>
                <w:kern w:val="0"/>
                <w:sz w:val="24"/>
              </w:rPr>
            </w:pPr>
            <w:r>
              <w:rPr>
                <w:rFonts w:hint="eastAsia" w:ascii="仿宋_GB2312" w:hAnsi="宋体" w:eastAsia="仿宋_GB2312"/>
                <w:snapToGrid w:val="0"/>
                <w:kern w:val="0"/>
                <w:sz w:val="24"/>
              </w:rPr>
              <w:t>商户快捷支付限额</w:t>
            </w:r>
          </w:p>
        </w:tc>
        <w:tc>
          <w:tcPr>
            <w:tcW w:w="3470" w:type="dxa"/>
            <w:gridSpan w:val="13"/>
            <w:tcBorders>
              <w:top w:val="single" w:color="auto" w:sz="4" w:space="0"/>
              <w:left w:val="single" w:color="auto" w:sz="2" w:space="0"/>
              <w:bottom w:val="single" w:color="auto" w:sz="4" w:space="0"/>
              <w:right w:val="single" w:color="auto" w:sz="2" w:space="0"/>
            </w:tcBorders>
          </w:tcPr>
          <w:p>
            <w:pPr>
              <w:widowControl/>
              <w:rPr>
                <w:rFonts w:ascii="仿宋_GB2312" w:hAnsi="宋体" w:eastAsia="仿宋_GB2312"/>
                <w:snapToGrid w:val="0"/>
                <w:kern w:val="0"/>
                <w:sz w:val="24"/>
              </w:rPr>
            </w:pPr>
            <w:r>
              <w:rPr>
                <w:rFonts w:hint="eastAsia" w:ascii="仿宋_GB2312" w:hAnsi="宋体" w:eastAsia="仿宋_GB2312"/>
                <w:snapToGrid w:val="0"/>
                <w:kern w:val="0"/>
                <w:sz w:val="24"/>
              </w:rPr>
              <w:t>商户快捷支付单笔限额</w:t>
            </w:r>
          </w:p>
        </w:tc>
        <w:tc>
          <w:tcPr>
            <w:tcW w:w="3602" w:type="dxa"/>
            <w:gridSpan w:val="25"/>
            <w:tcBorders>
              <w:top w:val="single" w:color="auto" w:sz="4" w:space="0"/>
              <w:left w:val="single" w:color="auto" w:sz="2" w:space="0"/>
              <w:bottom w:val="single" w:color="auto" w:sz="4" w:space="0"/>
              <w:right w:val="single" w:color="auto" w:sz="2" w:space="0"/>
            </w:tcBorders>
          </w:tcPr>
          <w:p>
            <w:pPr>
              <w:widowControl/>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vAlign w:val="center"/>
          </w:tcPr>
          <w:p>
            <w:pPr>
              <w:jc w:val="center"/>
              <w:rPr>
                <w:rFonts w:ascii="仿宋_GB2312" w:hAnsi="宋体" w:eastAsia="仿宋_GB2312"/>
                <w:snapToGrid w:val="0"/>
                <w:kern w:val="0"/>
                <w:sz w:val="24"/>
              </w:rPr>
            </w:pPr>
          </w:p>
        </w:tc>
        <w:tc>
          <w:tcPr>
            <w:tcW w:w="3470" w:type="dxa"/>
            <w:gridSpan w:val="13"/>
            <w:tcBorders>
              <w:top w:val="single" w:color="auto" w:sz="4"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商户快捷支付单日限额</w:t>
            </w:r>
          </w:p>
        </w:tc>
        <w:tc>
          <w:tcPr>
            <w:tcW w:w="3602" w:type="dxa"/>
            <w:gridSpan w:val="25"/>
            <w:tcBorders>
              <w:top w:val="single" w:color="auto" w:sz="4"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bottom w:val="single" w:color="auto" w:sz="4" w:space="0"/>
              <w:right w:val="single" w:color="auto" w:sz="2" w:space="0"/>
            </w:tcBorders>
            <w:vAlign w:val="center"/>
          </w:tcPr>
          <w:p>
            <w:pPr>
              <w:jc w:val="center"/>
              <w:rPr>
                <w:rFonts w:ascii="仿宋_GB2312" w:hAnsi="宋体" w:eastAsia="仿宋_GB2312"/>
                <w:snapToGrid w:val="0"/>
                <w:kern w:val="0"/>
                <w:sz w:val="24"/>
              </w:rPr>
            </w:pPr>
          </w:p>
        </w:tc>
        <w:tc>
          <w:tcPr>
            <w:tcW w:w="3470" w:type="dxa"/>
            <w:gridSpan w:val="13"/>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商户快捷支付不受单月系统限额控制</w:t>
            </w:r>
          </w:p>
        </w:tc>
        <w:tc>
          <w:tcPr>
            <w:tcW w:w="3602" w:type="dxa"/>
            <w:gridSpan w:val="25"/>
            <w:tcBorders>
              <w:top w:val="single" w:color="auto" w:sz="2" w:space="0"/>
              <w:left w:val="single" w:color="auto" w:sz="2" w:space="0"/>
              <w:bottom w:val="single" w:color="auto" w:sz="4"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□否    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网银支付单笔限额标志</w:t>
            </w:r>
          </w:p>
        </w:tc>
        <w:tc>
          <w:tcPr>
            <w:tcW w:w="2344" w:type="dxa"/>
            <w:gridSpan w:val="7"/>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sym w:font="Wingdings 2" w:char="0052"/>
            </w:r>
            <w:r>
              <w:rPr>
                <w:rFonts w:hint="eastAsia" w:ascii="仿宋_GB2312" w:hAnsi="宋体" w:eastAsia="仿宋_GB2312"/>
                <w:snapToGrid w:val="0"/>
                <w:kern w:val="0"/>
                <w:sz w:val="24"/>
              </w:rPr>
              <w:t xml:space="preserve">0-有限额　 </w:t>
            </w:r>
            <w:r>
              <w:rPr>
                <w:rFonts w:hint="eastAsia" w:ascii="仿宋_GB2312" w:hAnsi="宋体" w:eastAsia="仿宋_GB2312"/>
                <w:snapToGrid w:val="0"/>
                <w:kern w:val="0"/>
                <w:sz w:val="24"/>
              </w:rPr>
              <w:sym w:font="Wingdings 2" w:char="00A3"/>
            </w:r>
            <w:r>
              <w:rPr>
                <w:rFonts w:hint="eastAsia" w:ascii="仿宋_GB2312" w:hAnsi="宋体" w:eastAsia="仿宋_GB2312"/>
                <w:snapToGrid w:val="0"/>
                <w:kern w:val="0"/>
                <w:sz w:val="24"/>
              </w:rPr>
              <w:t>1-无限额</w:t>
            </w:r>
            <w:bookmarkStart w:id="0" w:name="_GoBack"/>
            <w:bookmarkEnd w:id="0"/>
          </w:p>
        </w:tc>
        <w:tc>
          <w:tcPr>
            <w:tcW w:w="2340" w:type="dxa"/>
            <w:gridSpan w:val="18"/>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网银支付单笔交易限额</w:t>
            </w:r>
          </w:p>
        </w:tc>
        <w:tc>
          <w:tcPr>
            <w:tcW w:w="2388" w:type="dxa"/>
            <w:gridSpan w:val="13"/>
            <w:tcBorders>
              <w:top w:val="single" w:color="auto" w:sz="2" w:space="0"/>
              <w:left w:val="single" w:color="auto" w:sz="2" w:space="0"/>
              <w:bottom w:val="single" w:color="auto" w:sz="4" w:space="0"/>
              <w:right w:val="single" w:color="auto" w:sz="2" w:space="0"/>
            </w:tcBorders>
          </w:tcPr>
          <w:p>
            <w:pPr>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20000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left w:val="single" w:color="auto" w:sz="2" w:space="0"/>
              <w:bottom w:val="nil"/>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商户入网日期</w:t>
            </w:r>
          </w:p>
        </w:tc>
        <w:tc>
          <w:tcPr>
            <w:tcW w:w="7072" w:type="dxa"/>
            <w:gridSpan w:val="38"/>
            <w:tcBorders>
              <w:top w:val="single" w:color="auto" w:sz="2" w:space="0"/>
              <w:left w:val="single" w:color="auto" w:sz="2" w:space="0"/>
              <w:bottom w:val="nil"/>
              <w:right w:val="single" w:color="auto" w:sz="2" w:space="0"/>
            </w:tcBorders>
          </w:tcPr>
          <w:p>
            <w:pPr>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2020.04.28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gridAfter w:val="1"/>
          <w:wAfter w:w="53" w:type="dxa"/>
          <w:trHeight w:val="475" w:hRule="atLeast"/>
        </w:trPr>
        <w:tc>
          <w:tcPr>
            <w:tcW w:w="8878" w:type="dxa"/>
            <w:gridSpan w:val="41"/>
            <w:tcBorders>
              <w:top w:val="single" w:color="auto" w:sz="4" w:space="0"/>
              <w:left w:val="single" w:color="auto" w:sz="2" w:space="0"/>
              <w:bottom w:val="single" w:color="auto" w:sz="2" w:space="0"/>
              <w:right w:val="single" w:color="auto" w:sz="2" w:space="0"/>
            </w:tcBorders>
            <w:vAlign w:val="center"/>
          </w:tcPr>
          <w:p>
            <w:pPr>
              <w:ind w:firstLine="241" w:firstLineChars="100"/>
              <w:jc w:val="center"/>
              <w:rPr>
                <w:rFonts w:ascii="仿宋_GB2312" w:hAnsi="宋体" w:eastAsia="仿宋_GB2312"/>
                <w:b/>
                <w:bCs/>
                <w:snapToGrid w:val="0"/>
                <w:kern w:val="0"/>
                <w:sz w:val="24"/>
              </w:rPr>
            </w:pPr>
            <w:r>
              <w:rPr>
                <w:rFonts w:hint="eastAsia" w:ascii="仿宋_GB2312" w:hAnsi="宋体" w:eastAsia="仿宋_GB2312"/>
                <w:b/>
                <w:bCs/>
                <w:snapToGrid w:val="0"/>
                <w:kern w:val="0"/>
                <w:sz w:val="24"/>
              </w:rPr>
              <w:t>费率审批事项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843"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交易类型</w:t>
            </w:r>
          </w:p>
        </w:tc>
        <w:tc>
          <w:tcPr>
            <w:tcW w:w="855"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交易介质类型</w:t>
            </w:r>
          </w:p>
          <w:p>
            <w:pPr>
              <w:jc w:val="center"/>
              <w:rPr>
                <w:rFonts w:ascii="仿宋_GB2312" w:hAnsi="宋体" w:eastAsia="仿宋_GB2312" w:cs="宋体"/>
                <w:bCs/>
                <w:color w:val="000000"/>
                <w:sz w:val="24"/>
              </w:rPr>
            </w:pPr>
            <w:r>
              <w:rPr>
                <w:rFonts w:hint="eastAsia" w:ascii="仿宋_GB2312" w:eastAsia="仿宋_GB2312"/>
                <w:bCs/>
                <w:color w:val="000000"/>
                <w:sz w:val="24"/>
              </w:rPr>
              <w:t>（借记卡/信用卡）</w:t>
            </w:r>
          </w:p>
        </w:tc>
        <w:tc>
          <w:tcPr>
            <w:tcW w:w="1139"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业务类别</w:t>
            </w:r>
          </w:p>
          <w:p>
            <w:pPr>
              <w:jc w:val="center"/>
              <w:rPr>
                <w:rFonts w:ascii="仿宋_GB2312" w:hAnsi="宋体" w:eastAsia="仿宋_GB2312" w:cs="宋体"/>
                <w:bCs/>
                <w:color w:val="000000"/>
                <w:sz w:val="24"/>
              </w:rPr>
            </w:pPr>
            <w:r>
              <w:rPr>
                <w:rFonts w:hint="eastAsia" w:ascii="仿宋_GB2312" w:eastAsia="仿宋_GB2312"/>
                <w:bCs/>
                <w:color w:val="000000"/>
                <w:sz w:val="24"/>
              </w:rPr>
              <w:t>（实物类、虚拟类、理财类）</w:t>
            </w:r>
          </w:p>
        </w:tc>
        <w:tc>
          <w:tcPr>
            <w:tcW w:w="85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产品细分代码</w:t>
            </w:r>
          </w:p>
        </w:tc>
        <w:tc>
          <w:tcPr>
            <w:tcW w:w="851" w:type="dxa"/>
            <w:gridSpan w:val="8"/>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产品细分备注</w:t>
            </w:r>
          </w:p>
        </w:tc>
        <w:tc>
          <w:tcPr>
            <w:tcW w:w="1213"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计费方式</w:t>
            </w:r>
          </w:p>
          <w:p>
            <w:pPr>
              <w:jc w:val="center"/>
              <w:rPr>
                <w:rFonts w:ascii="仿宋_GB2312" w:eastAsia="仿宋_GB2312"/>
                <w:bCs/>
                <w:color w:val="000000"/>
                <w:sz w:val="24"/>
              </w:rPr>
            </w:pPr>
            <w:r>
              <w:rPr>
                <w:rFonts w:hint="eastAsia" w:ascii="仿宋_GB2312" w:eastAsia="仿宋_GB2312"/>
                <w:bCs/>
                <w:color w:val="000000"/>
                <w:sz w:val="24"/>
              </w:rPr>
              <w:t>（0-按交易金额百分比、1-按笔计费、2-包月）</w:t>
            </w:r>
          </w:p>
        </w:tc>
        <w:tc>
          <w:tcPr>
            <w:tcW w:w="882" w:type="dxa"/>
            <w:gridSpan w:val="4"/>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费率</w:t>
            </w:r>
          </w:p>
        </w:tc>
        <w:tc>
          <w:tcPr>
            <w:tcW w:w="892"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封顶值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jc w:val="center"/>
              <w:rPr>
                <w:rFonts w:ascii="仿宋_GB2312" w:hAnsi="宋体" w:eastAsia="仿宋_GB2312"/>
                <w:b/>
                <w:snapToGrid w:val="0"/>
                <w:kern w:val="0"/>
                <w:sz w:val="24"/>
              </w:rPr>
            </w:pPr>
            <w:r>
              <w:rPr>
                <w:rFonts w:hint="eastAsia" w:ascii="仿宋_GB2312" w:hAnsi="宋体" w:eastAsia="仿宋_GB2312"/>
                <w:snapToGrid w:val="0"/>
                <w:kern w:val="0"/>
                <w:sz w:val="24"/>
              </w:rPr>
              <w:t>默认手续费</w:t>
            </w:r>
            <w:r>
              <w:rPr>
                <w:rFonts w:hint="eastAsia" w:ascii="仿宋_GB2312" w:hAnsi="宋体" w:eastAsia="仿宋_GB2312"/>
                <w:b/>
                <w:snapToGrid w:val="0"/>
                <w:kern w:val="0"/>
                <w:sz w:val="24"/>
              </w:rPr>
              <w:t>*</w:t>
            </w:r>
          </w:p>
        </w:tc>
        <w:tc>
          <w:tcPr>
            <w:tcW w:w="843" w:type="dxa"/>
            <w:gridSpan w:val="3"/>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855"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1139" w:type="dxa"/>
            <w:gridSpan w:val="6"/>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850" w:type="dxa"/>
            <w:gridSpan w:val="3"/>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851" w:type="dxa"/>
            <w:gridSpan w:val="8"/>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1213" w:type="dxa"/>
            <w:gridSpan w:val="1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882" w:type="dxa"/>
            <w:gridSpan w:val="4"/>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0.3%</w:t>
            </w:r>
          </w:p>
        </w:tc>
        <w:tc>
          <w:tcPr>
            <w:tcW w:w="892"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jc w:val="center"/>
              <w:rPr>
                <w:rFonts w:ascii="仿宋_GB2312" w:hAnsi="宋体" w:eastAsia="仿宋_GB2312"/>
                <w:snapToGrid w:val="0"/>
                <w:kern w:val="0"/>
                <w:sz w:val="24"/>
              </w:rPr>
            </w:pPr>
          </w:p>
        </w:tc>
        <w:tc>
          <w:tcPr>
            <w:tcW w:w="843" w:type="dxa"/>
            <w:gridSpan w:val="3"/>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r>
              <w:rPr>
                <w:rFonts w:hint="eastAsia" w:ascii="宋体" w:hAnsi="宋体"/>
                <w:snapToGrid w:val="0"/>
                <w:kern w:val="0"/>
                <w:szCs w:val="21"/>
                <w:lang w:eastAsia="zh-CN"/>
              </w:rPr>
              <w:t>浦发</w:t>
            </w:r>
            <w:r>
              <w:rPr>
                <w:rFonts w:hint="eastAsia" w:ascii="宋体" w:hAnsi="宋体"/>
                <w:snapToGrid w:val="0"/>
                <w:kern w:val="0"/>
                <w:szCs w:val="21"/>
              </w:rPr>
              <w:t>快捷支付</w:t>
            </w:r>
          </w:p>
        </w:tc>
        <w:tc>
          <w:tcPr>
            <w:tcW w:w="855" w:type="dxa"/>
            <w:gridSpan w:val="2"/>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r>
              <w:rPr>
                <w:rFonts w:hint="eastAsia" w:ascii="宋体" w:hAnsi="宋体"/>
                <w:snapToGrid w:val="0"/>
                <w:kern w:val="0"/>
                <w:szCs w:val="21"/>
              </w:rPr>
              <w:t>借记卡</w:t>
            </w:r>
          </w:p>
        </w:tc>
        <w:tc>
          <w:tcPr>
            <w:tcW w:w="1139" w:type="dxa"/>
            <w:gridSpan w:val="6"/>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r>
              <w:rPr>
                <w:rFonts w:hint="eastAsia" w:ascii="宋体" w:hAnsi="宋体"/>
                <w:snapToGrid w:val="0"/>
                <w:kern w:val="0"/>
                <w:szCs w:val="21"/>
              </w:rPr>
              <w:t>实物类</w:t>
            </w:r>
          </w:p>
        </w:tc>
        <w:tc>
          <w:tcPr>
            <w:tcW w:w="850" w:type="dxa"/>
            <w:gridSpan w:val="3"/>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p>
        </w:tc>
        <w:tc>
          <w:tcPr>
            <w:tcW w:w="851" w:type="dxa"/>
            <w:gridSpan w:val="8"/>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p>
        </w:tc>
        <w:tc>
          <w:tcPr>
            <w:tcW w:w="1213" w:type="dxa"/>
            <w:gridSpan w:val="12"/>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r>
              <w:rPr>
                <w:rFonts w:hint="eastAsia" w:ascii="宋体" w:hAnsi="宋体"/>
                <w:snapToGrid w:val="0"/>
                <w:kern w:val="0"/>
                <w:szCs w:val="21"/>
              </w:rPr>
              <w:t>0</w:t>
            </w:r>
          </w:p>
        </w:tc>
        <w:tc>
          <w:tcPr>
            <w:tcW w:w="882" w:type="dxa"/>
            <w:gridSpan w:val="4"/>
            <w:tcBorders>
              <w:top w:val="single" w:color="auto" w:sz="2" w:space="0"/>
              <w:left w:val="single" w:color="auto" w:sz="2" w:space="0"/>
              <w:bottom w:val="single" w:color="auto" w:sz="2" w:space="0"/>
              <w:right w:val="single" w:color="auto" w:sz="2" w:space="0"/>
            </w:tcBorders>
          </w:tcPr>
          <w:p>
            <w:pPr>
              <w:rPr>
                <w:rFonts w:ascii="宋体" w:hAnsi="宋体"/>
                <w:snapToGrid w:val="0"/>
                <w:kern w:val="0"/>
                <w:szCs w:val="21"/>
              </w:rPr>
            </w:pPr>
            <w:r>
              <w:rPr>
                <w:rFonts w:hint="eastAsia" w:ascii="宋体" w:hAnsi="宋体"/>
                <w:snapToGrid w:val="0"/>
                <w:kern w:val="0"/>
                <w:szCs w:val="21"/>
              </w:rPr>
              <w:t xml:space="preserve">0.3% </w:t>
            </w:r>
          </w:p>
        </w:tc>
        <w:tc>
          <w:tcPr>
            <w:tcW w:w="892"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jc w:val="center"/>
              <w:rPr>
                <w:rFonts w:ascii="仿宋_GB2312" w:hAnsi="宋体" w:eastAsia="仿宋_GB2312"/>
                <w:snapToGrid w:val="0"/>
                <w:kern w:val="0"/>
                <w:sz w:val="24"/>
              </w:rPr>
            </w:pPr>
          </w:p>
        </w:tc>
        <w:tc>
          <w:tcPr>
            <w:tcW w:w="843" w:type="dxa"/>
            <w:gridSpan w:val="3"/>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lang w:eastAsia="zh-CN"/>
              </w:rPr>
              <w:t>浦发</w:t>
            </w:r>
            <w:r>
              <w:rPr>
                <w:rFonts w:hint="eastAsia" w:ascii="宋体" w:hAnsi="宋体"/>
                <w:snapToGrid w:val="0"/>
                <w:kern w:val="0"/>
                <w:szCs w:val="21"/>
              </w:rPr>
              <w:t>快捷支付</w:t>
            </w:r>
          </w:p>
        </w:tc>
        <w:tc>
          <w:tcPr>
            <w:tcW w:w="855" w:type="dxa"/>
            <w:gridSpan w:val="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信用卡</w:t>
            </w:r>
          </w:p>
        </w:tc>
        <w:tc>
          <w:tcPr>
            <w:tcW w:w="1139" w:type="dxa"/>
            <w:gridSpan w:val="6"/>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实物类</w:t>
            </w:r>
          </w:p>
        </w:tc>
        <w:tc>
          <w:tcPr>
            <w:tcW w:w="850" w:type="dxa"/>
            <w:gridSpan w:val="3"/>
            <w:tcBorders>
              <w:top w:val="single" w:color="auto" w:sz="6" w:space="0"/>
              <w:bottom w:val="single" w:color="auto" w:sz="6" w:space="0"/>
            </w:tcBorders>
          </w:tcPr>
          <w:p>
            <w:pPr>
              <w:rPr>
                <w:rFonts w:ascii="宋体" w:hAnsi="宋体"/>
                <w:snapToGrid w:val="0"/>
                <w:kern w:val="0"/>
                <w:szCs w:val="21"/>
              </w:rPr>
            </w:pPr>
          </w:p>
        </w:tc>
        <w:tc>
          <w:tcPr>
            <w:tcW w:w="851" w:type="dxa"/>
            <w:gridSpan w:val="8"/>
            <w:tcBorders>
              <w:top w:val="single" w:color="auto" w:sz="6" w:space="0"/>
              <w:bottom w:val="single" w:color="auto" w:sz="6" w:space="0"/>
            </w:tcBorders>
          </w:tcPr>
          <w:p>
            <w:pPr>
              <w:rPr>
                <w:rFonts w:ascii="宋体" w:hAnsi="宋体"/>
                <w:snapToGrid w:val="0"/>
                <w:kern w:val="0"/>
                <w:szCs w:val="21"/>
              </w:rPr>
            </w:pPr>
          </w:p>
        </w:tc>
        <w:tc>
          <w:tcPr>
            <w:tcW w:w="1213" w:type="dxa"/>
            <w:gridSpan w:val="1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0</w:t>
            </w:r>
          </w:p>
        </w:tc>
        <w:tc>
          <w:tcPr>
            <w:tcW w:w="882" w:type="dxa"/>
            <w:gridSpan w:val="4"/>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 xml:space="preserve">0.5% </w:t>
            </w:r>
          </w:p>
        </w:tc>
        <w:tc>
          <w:tcPr>
            <w:tcW w:w="892"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jc w:val="center"/>
              <w:rPr>
                <w:rFonts w:ascii="仿宋_GB2312" w:hAnsi="宋体" w:eastAsia="仿宋_GB2312"/>
                <w:snapToGrid w:val="0"/>
                <w:kern w:val="0"/>
                <w:sz w:val="24"/>
              </w:rPr>
            </w:pPr>
          </w:p>
        </w:tc>
        <w:tc>
          <w:tcPr>
            <w:tcW w:w="843" w:type="dxa"/>
            <w:gridSpan w:val="3"/>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本行网关</w:t>
            </w:r>
          </w:p>
        </w:tc>
        <w:tc>
          <w:tcPr>
            <w:tcW w:w="855" w:type="dxa"/>
            <w:gridSpan w:val="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借记卡</w:t>
            </w:r>
          </w:p>
        </w:tc>
        <w:tc>
          <w:tcPr>
            <w:tcW w:w="1139" w:type="dxa"/>
            <w:gridSpan w:val="6"/>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实物类</w:t>
            </w:r>
          </w:p>
        </w:tc>
        <w:tc>
          <w:tcPr>
            <w:tcW w:w="850" w:type="dxa"/>
            <w:gridSpan w:val="3"/>
            <w:tcBorders>
              <w:top w:val="single" w:color="auto" w:sz="6" w:space="0"/>
              <w:bottom w:val="single" w:color="auto" w:sz="6" w:space="0"/>
            </w:tcBorders>
          </w:tcPr>
          <w:p>
            <w:pPr>
              <w:rPr>
                <w:rFonts w:ascii="宋体" w:hAnsi="宋体"/>
                <w:snapToGrid w:val="0"/>
                <w:kern w:val="0"/>
                <w:szCs w:val="21"/>
              </w:rPr>
            </w:pPr>
          </w:p>
        </w:tc>
        <w:tc>
          <w:tcPr>
            <w:tcW w:w="851" w:type="dxa"/>
            <w:gridSpan w:val="8"/>
            <w:tcBorders>
              <w:top w:val="single" w:color="auto" w:sz="6" w:space="0"/>
              <w:bottom w:val="single" w:color="auto" w:sz="6" w:space="0"/>
            </w:tcBorders>
          </w:tcPr>
          <w:p>
            <w:pPr>
              <w:rPr>
                <w:rFonts w:ascii="宋体" w:hAnsi="宋体"/>
                <w:snapToGrid w:val="0"/>
                <w:kern w:val="0"/>
                <w:szCs w:val="21"/>
              </w:rPr>
            </w:pPr>
          </w:p>
        </w:tc>
        <w:tc>
          <w:tcPr>
            <w:tcW w:w="1213" w:type="dxa"/>
            <w:gridSpan w:val="1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0</w:t>
            </w:r>
          </w:p>
        </w:tc>
        <w:tc>
          <w:tcPr>
            <w:tcW w:w="882" w:type="dxa"/>
            <w:gridSpan w:val="4"/>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 xml:space="preserve">0.3% </w:t>
            </w:r>
          </w:p>
        </w:tc>
        <w:tc>
          <w:tcPr>
            <w:tcW w:w="892"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406" w:type="dxa"/>
            <w:gridSpan w:val="2"/>
            <w:tcBorders>
              <w:top w:val="single" w:color="auto" w:sz="2" w:space="0"/>
              <w:left w:val="single" w:color="auto" w:sz="2" w:space="0"/>
              <w:bottom w:val="single" w:color="auto" w:sz="2" w:space="0"/>
              <w:right w:val="single" w:color="auto" w:sz="2" w:space="0"/>
            </w:tcBorders>
          </w:tcPr>
          <w:p>
            <w:pPr>
              <w:jc w:val="center"/>
              <w:rPr>
                <w:rFonts w:ascii="仿宋_GB2312" w:hAnsi="宋体" w:eastAsia="仿宋_GB2312"/>
                <w:snapToGrid w:val="0"/>
                <w:kern w:val="0"/>
                <w:sz w:val="24"/>
              </w:rPr>
            </w:pPr>
          </w:p>
        </w:tc>
        <w:tc>
          <w:tcPr>
            <w:tcW w:w="843" w:type="dxa"/>
            <w:gridSpan w:val="3"/>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本行网关</w:t>
            </w:r>
          </w:p>
        </w:tc>
        <w:tc>
          <w:tcPr>
            <w:tcW w:w="855" w:type="dxa"/>
            <w:gridSpan w:val="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信用卡</w:t>
            </w:r>
          </w:p>
        </w:tc>
        <w:tc>
          <w:tcPr>
            <w:tcW w:w="1139" w:type="dxa"/>
            <w:gridSpan w:val="6"/>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实物类</w:t>
            </w:r>
          </w:p>
        </w:tc>
        <w:tc>
          <w:tcPr>
            <w:tcW w:w="850" w:type="dxa"/>
            <w:gridSpan w:val="3"/>
            <w:tcBorders>
              <w:top w:val="single" w:color="auto" w:sz="6" w:space="0"/>
              <w:bottom w:val="single" w:color="auto" w:sz="6" w:space="0"/>
            </w:tcBorders>
          </w:tcPr>
          <w:p>
            <w:pPr>
              <w:rPr>
                <w:rFonts w:ascii="宋体" w:hAnsi="宋体"/>
                <w:snapToGrid w:val="0"/>
                <w:kern w:val="0"/>
                <w:szCs w:val="21"/>
              </w:rPr>
            </w:pPr>
          </w:p>
        </w:tc>
        <w:tc>
          <w:tcPr>
            <w:tcW w:w="851" w:type="dxa"/>
            <w:gridSpan w:val="8"/>
            <w:tcBorders>
              <w:top w:val="single" w:color="auto" w:sz="6" w:space="0"/>
              <w:bottom w:val="single" w:color="auto" w:sz="6" w:space="0"/>
            </w:tcBorders>
          </w:tcPr>
          <w:p>
            <w:pPr>
              <w:rPr>
                <w:rFonts w:ascii="宋体" w:hAnsi="宋体"/>
                <w:snapToGrid w:val="0"/>
                <w:kern w:val="0"/>
                <w:szCs w:val="21"/>
              </w:rPr>
            </w:pPr>
          </w:p>
        </w:tc>
        <w:tc>
          <w:tcPr>
            <w:tcW w:w="1213" w:type="dxa"/>
            <w:gridSpan w:val="12"/>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0</w:t>
            </w:r>
          </w:p>
        </w:tc>
        <w:tc>
          <w:tcPr>
            <w:tcW w:w="882" w:type="dxa"/>
            <w:gridSpan w:val="4"/>
            <w:tcBorders>
              <w:top w:val="single" w:color="auto" w:sz="6" w:space="0"/>
              <w:bottom w:val="single" w:color="auto" w:sz="6" w:space="0"/>
            </w:tcBorders>
          </w:tcPr>
          <w:p>
            <w:pPr>
              <w:rPr>
                <w:rFonts w:ascii="宋体" w:hAnsi="宋体"/>
                <w:snapToGrid w:val="0"/>
                <w:kern w:val="0"/>
                <w:szCs w:val="21"/>
              </w:rPr>
            </w:pPr>
            <w:r>
              <w:rPr>
                <w:rFonts w:hint="eastAsia" w:ascii="宋体" w:hAnsi="宋体"/>
                <w:snapToGrid w:val="0"/>
                <w:kern w:val="0"/>
                <w:szCs w:val="21"/>
              </w:rPr>
              <w:t xml:space="preserve">0.5% </w:t>
            </w:r>
          </w:p>
        </w:tc>
        <w:tc>
          <w:tcPr>
            <w:tcW w:w="892" w:type="dxa"/>
            <w:gridSpan w:val="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restart"/>
            <w:tcBorders>
              <w:top w:val="single" w:color="auto" w:sz="2" w:space="0"/>
              <w:left w:val="single" w:color="auto" w:sz="2" w:space="0"/>
              <w:right w:val="single" w:color="auto" w:sz="2" w:space="0"/>
            </w:tcBorders>
          </w:tcPr>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r>
              <w:rPr>
                <w:rFonts w:hint="eastAsia" w:ascii="仿宋_GB2312" w:hAnsi="宋体" w:eastAsia="仿宋_GB2312"/>
                <w:b/>
                <w:snapToGrid w:val="0"/>
                <w:kern w:val="0"/>
                <w:sz w:val="24"/>
              </w:rPr>
              <w:t>分段手续费设置</w:t>
            </w:r>
          </w:p>
          <w:p>
            <w:pPr>
              <w:rPr>
                <w:rFonts w:ascii="仿宋_GB2312" w:hAnsi="宋体" w:eastAsia="仿宋_GB2312"/>
                <w:b/>
                <w:snapToGrid w:val="0"/>
                <w:kern w:val="0"/>
                <w:sz w:val="24"/>
              </w:rPr>
            </w:pPr>
            <w:r>
              <w:rPr>
                <w:rFonts w:hint="eastAsia" w:ascii="仿宋_GB2312" w:eastAsia="仿宋_GB2312"/>
                <w:bCs/>
                <w:color w:val="000000"/>
                <w:sz w:val="24"/>
              </w:rPr>
              <w:t>（3-分段计费</w:t>
            </w:r>
          </w:p>
        </w:tc>
        <w:tc>
          <w:tcPr>
            <w:tcW w:w="2351" w:type="dxa"/>
            <w:gridSpan w:val="8"/>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类型选择</w:t>
            </w: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分段序号</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起始金额</w:t>
            </w:r>
          </w:p>
        </w:tc>
        <w:tc>
          <w:tcPr>
            <w:tcW w:w="1175" w:type="dxa"/>
            <w:gridSpan w:val="9"/>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cs="宋体"/>
                <w:b/>
                <w:bCs/>
                <w:color w:val="000000"/>
                <w:sz w:val="24"/>
              </w:rPr>
            </w:pPr>
            <w:r>
              <w:rPr>
                <w:rFonts w:hint="eastAsia" w:ascii="仿宋_GB2312" w:hAnsi="宋体" w:eastAsia="仿宋_GB2312" w:cs="宋体"/>
                <w:b/>
                <w:bCs/>
                <w:color w:val="000000"/>
                <w:sz w:val="24"/>
              </w:rPr>
              <w:t>结束金额</w:t>
            </w: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费率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tcPr>
          <w:p>
            <w:pPr>
              <w:rPr>
                <w:rFonts w:ascii="仿宋_GB2312" w:hAnsi="宋体" w:eastAsia="仿宋_GB2312"/>
                <w:b/>
                <w:snapToGrid w:val="0"/>
                <w:kern w:val="0"/>
                <w:sz w:val="24"/>
              </w:rPr>
            </w:pPr>
          </w:p>
        </w:tc>
        <w:tc>
          <w:tcPr>
            <w:tcW w:w="1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交易类型</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按笔</w:t>
            </w: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1</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tcPr>
          <w:p>
            <w:pPr>
              <w:rPr>
                <w:rFonts w:ascii="仿宋_GB2312" w:hAnsi="宋体" w:eastAsia="仿宋_GB2312"/>
                <w:b/>
                <w:snapToGrid w:val="0"/>
                <w:kern w:val="0"/>
                <w:sz w:val="24"/>
              </w:rPr>
            </w:pPr>
          </w:p>
        </w:tc>
        <w:tc>
          <w:tcPr>
            <w:tcW w:w="1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交易介质类型</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2</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tcPr>
          <w:p>
            <w:pPr>
              <w:rPr>
                <w:rFonts w:ascii="仿宋_GB2312" w:hAnsi="宋体" w:eastAsia="仿宋_GB2312"/>
                <w:b/>
                <w:snapToGrid w:val="0"/>
                <w:kern w:val="0"/>
                <w:sz w:val="24"/>
              </w:rPr>
            </w:pPr>
          </w:p>
        </w:tc>
        <w:tc>
          <w:tcPr>
            <w:tcW w:w="1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业务类别</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3</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tcPr>
          <w:p>
            <w:pPr>
              <w:rPr>
                <w:rFonts w:ascii="仿宋_GB2312" w:hAnsi="宋体" w:eastAsia="仿宋_GB2312"/>
                <w:b/>
                <w:snapToGrid w:val="0"/>
                <w:kern w:val="0"/>
                <w:sz w:val="24"/>
              </w:rPr>
            </w:pPr>
          </w:p>
        </w:tc>
        <w:tc>
          <w:tcPr>
            <w:tcW w:w="1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产品细分代码</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4</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tcPr>
          <w:p>
            <w:pPr>
              <w:rPr>
                <w:rFonts w:ascii="仿宋_GB2312" w:hAnsi="宋体" w:eastAsia="仿宋_GB2312"/>
                <w:b/>
                <w:snapToGrid w:val="0"/>
                <w:kern w:val="0"/>
                <w:sz w:val="24"/>
              </w:rPr>
            </w:pPr>
          </w:p>
        </w:tc>
        <w:tc>
          <w:tcPr>
            <w:tcW w:w="1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产品细分备注</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5</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restart"/>
            <w:tcBorders>
              <w:top w:val="single" w:color="auto" w:sz="2" w:space="0"/>
              <w:left w:val="single" w:color="auto" w:sz="2" w:space="0"/>
              <w:right w:val="single" w:color="auto" w:sz="2" w:space="0"/>
            </w:tcBorders>
          </w:tcPr>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p>
          <w:p>
            <w:pPr>
              <w:rPr>
                <w:rFonts w:ascii="仿宋_GB2312" w:hAnsi="宋体" w:eastAsia="仿宋_GB2312"/>
                <w:b/>
                <w:snapToGrid w:val="0"/>
                <w:kern w:val="0"/>
                <w:sz w:val="24"/>
              </w:rPr>
            </w:pPr>
            <w:r>
              <w:rPr>
                <w:rFonts w:hint="eastAsia" w:ascii="仿宋_GB2312" w:hAnsi="宋体" w:eastAsia="仿宋_GB2312"/>
                <w:b/>
                <w:snapToGrid w:val="0"/>
                <w:kern w:val="0"/>
                <w:sz w:val="24"/>
              </w:rPr>
              <w:t>分段手续费设置</w:t>
            </w:r>
          </w:p>
          <w:p>
            <w:pPr>
              <w:rPr>
                <w:rFonts w:ascii="仿宋_GB2312" w:hAnsi="宋体" w:eastAsia="仿宋_GB2312"/>
                <w:snapToGrid w:val="0"/>
                <w:kern w:val="0"/>
                <w:sz w:val="24"/>
              </w:rPr>
            </w:pPr>
            <w:r>
              <w:rPr>
                <w:rFonts w:hint="eastAsia" w:ascii="仿宋_GB2312" w:eastAsia="仿宋_GB2312"/>
                <w:bCs/>
                <w:color w:val="000000"/>
                <w:sz w:val="24"/>
              </w:rPr>
              <w:t>（3-分段计费）</w:t>
            </w:r>
          </w:p>
        </w:tc>
        <w:tc>
          <w:tcPr>
            <w:tcW w:w="2351" w:type="dxa"/>
            <w:gridSpan w:val="8"/>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类型选择</w:t>
            </w: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分段序号</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起始金额</w:t>
            </w:r>
          </w:p>
        </w:tc>
        <w:tc>
          <w:tcPr>
            <w:tcW w:w="1175" w:type="dxa"/>
            <w:gridSpan w:val="9"/>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cs="宋体"/>
                <w:b/>
                <w:bCs/>
                <w:color w:val="000000"/>
                <w:sz w:val="24"/>
              </w:rPr>
            </w:pPr>
            <w:r>
              <w:rPr>
                <w:rFonts w:hint="eastAsia" w:ascii="仿宋_GB2312" w:hAnsi="宋体" w:eastAsia="仿宋_GB2312" w:cs="宋体"/>
                <w:b/>
                <w:bCs/>
                <w:color w:val="000000"/>
                <w:sz w:val="24"/>
              </w:rPr>
              <w:t>结束金额</w:t>
            </w: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hAnsi="宋体" w:eastAsia="仿宋_GB2312" w:cs="宋体"/>
                <w:b/>
                <w:bCs/>
                <w:color w:val="000000"/>
                <w:sz w:val="24"/>
              </w:rPr>
              <w:t>费率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tcPr>
          <w:p>
            <w:pPr>
              <w:rPr>
                <w:rFonts w:ascii="仿宋_GB2312" w:hAnsi="宋体" w:eastAsia="仿宋_GB2312"/>
                <w:snapToGrid w:val="0"/>
                <w:kern w:val="0"/>
                <w:sz w:val="24"/>
              </w:rPr>
            </w:pPr>
          </w:p>
        </w:tc>
        <w:tc>
          <w:tcPr>
            <w:tcW w:w="1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r>
              <w:rPr>
                <w:rFonts w:hint="eastAsia" w:ascii="仿宋_GB2312" w:eastAsia="仿宋_GB2312"/>
                <w:b/>
                <w:bCs/>
                <w:color w:val="000000"/>
                <w:sz w:val="24"/>
              </w:rPr>
              <w:t>交易类型</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1</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tcPr>
          <w:p>
            <w:pPr>
              <w:rPr>
                <w:rFonts w:ascii="仿宋_GB2312" w:hAnsi="宋体" w:eastAsia="仿宋_GB2312"/>
                <w:snapToGrid w:val="0"/>
                <w:kern w:val="0"/>
                <w:sz w:val="24"/>
              </w:rPr>
            </w:pPr>
          </w:p>
        </w:tc>
        <w:tc>
          <w:tcPr>
            <w:tcW w:w="1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交易介质类型</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2</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tcPr>
          <w:p>
            <w:pPr>
              <w:rPr>
                <w:rFonts w:ascii="仿宋_GB2312" w:hAnsi="宋体" w:eastAsia="仿宋_GB2312"/>
                <w:snapToGrid w:val="0"/>
                <w:kern w:val="0"/>
                <w:sz w:val="24"/>
              </w:rPr>
            </w:pPr>
          </w:p>
        </w:tc>
        <w:tc>
          <w:tcPr>
            <w:tcW w:w="1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业务类别</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3</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right w:val="single" w:color="auto" w:sz="2" w:space="0"/>
            </w:tcBorders>
          </w:tcPr>
          <w:p>
            <w:pPr>
              <w:rPr>
                <w:rFonts w:ascii="仿宋_GB2312" w:hAnsi="宋体" w:eastAsia="仿宋_GB2312"/>
                <w:snapToGrid w:val="0"/>
                <w:kern w:val="0"/>
                <w:sz w:val="24"/>
              </w:rPr>
            </w:pPr>
          </w:p>
        </w:tc>
        <w:tc>
          <w:tcPr>
            <w:tcW w:w="1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产品细分代码</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4</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vMerge w:val="continue"/>
            <w:tcBorders>
              <w:left w:val="single" w:color="auto" w:sz="2" w:space="0"/>
              <w:bottom w:val="single" w:color="auto" w:sz="2" w:space="0"/>
              <w:right w:val="single" w:color="auto" w:sz="2" w:space="0"/>
            </w:tcBorders>
          </w:tcPr>
          <w:p>
            <w:pPr>
              <w:rPr>
                <w:rFonts w:ascii="仿宋_GB2312" w:hAnsi="宋体" w:eastAsia="仿宋_GB2312"/>
                <w:snapToGrid w:val="0"/>
                <w:kern w:val="0"/>
                <w:sz w:val="24"/>
              </w:rPr>
            </w:pPr>
          </w:p>
        </w:tc>
        <w:tc>
          <w:tcPr>
            <w:tcW w:w="1174" w:type="dxa"/>
            <w:gridSpan w:val="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r>
              <w:rPr>
                <w:rFonts w:hint="eastAsia" w:ascii="仿宋_GB2312" w:eastAsia="仿宋_GB2312"/>
                <w:b/>
                <w:bCs/>
                <w:color w:val="000000"/>
                <w:sz w:val="24"/>
              </w:rPr>
              <w:t>产品细分备注</w:t>
            </w:r>
          </w:p>
        </w:tc>
        <w:tc>
          <w:tcPr>
            <w:tcW w:w="1177"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p>
        </w:tc>
        <w:tc>
          <w:tcPr>
            <w:tcW w:w="1175"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cs="宋体"/>
                <w:bCs/>
                <w:color w:val="000000"/>
                <w:sz w:val="24"/>
              </w:rPr>
            </w:pPr>
            <w:r>
              <w:rPr>
                <w:rFonts w:hint="eastAsia" w:ascii="仿宋_GB2312" w:hAnsi="宋体" w:eastAsia="仿宋_GB2312" w:cs="宋体"/>
                <w:bCs/>
                <w:color w:val="000000"/>
                <w:sz w:val="24"/>
              </w:rPr>
              <w:t>5</w:t>
            </w:r>
          </w:p>
        </w:tc>
        <w:tc>
          <w:tcPr>
            <w:tcW w:w="1181" w:type="dxa"/>
            <w:gridSpan w:val="12"/>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75" w:type="dxa"/>
            <w:gridSpan w:val="9"/>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c>
          <w:tcPr>
            <w:tcW w:w="1190" w:type="dxa"/>
            <w:gridSpan w:val="3"/>
            <w:tcBorders>
              <w:top w:val="single" w:color="auto" w:sz="2" w:space="0"/>
              <w:left w:val="single" w:color="auto" w:sz="2" w:space="0"/>
              <w:bottom w:val="single" w:color="auto" w:sz="2" w:space="0"/>
              <w:right w:val="single" w:color="auto" w:sz="2" w:space="0"/>
            </w:tcBorders>
            <w:vAlign w:val="center"/>
          </w:tcPr>
          <w:p>
            <w:pPr>
              <w:jc w:val="center"/>
              <w:rPr>
                <w:rFonts w:ascii="仿宋_GB2312" w:eastAsia="仿宋_GB2312"/>
                <w:b/>
                <w:bCs/>
                <w:color w:val="00000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商户结算账号</w:t>
            </w:r>
          </w:p>
        </w:tc>
        <w:tc>
          <w:tcPr>
            <w:tcW w:w="2234" w:type="dxa"/>
            <w:gridSpan w:val="6"/>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宋体" w:hAnsi="宋体"/>
                <w:snapToGrid w:val="0"/>
                <w:kern w:val="0"/>
                <w:szCs w:val="21"/>
                <w:highlight w:val="none"/>
                <w:lang w:val="en-US" w:eastAsia="zh-CN"/>
              </w:rPr>
              <w:t>72010078801800002887</w:t>
            </w:r>
          </w:p>
        </w:tc>
        <w:tc>
          <w:tcPr>
            <w:tcW w:w="1416" w:type="dxa"/>
            <w:gridSpan w:val="10"/>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手续费结算账号</w:t>
            </w:r>
          </w:p>
        </w:tc>
        <w:tc>
          <w:tcPr>
            <w:tcW w:w="3422" w:type="dxa"/>
            <w:gridSpan w:val="22"/>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宋体" w:hAnsi="宋体"/>
                <w:snapToGrid w:val="0"/>
                <w:kern w:val="0"/>
                <w:szCs w:val="21"/>
                <w:highlight w:val="none"/>
                <w:lang w:val="en-US" w:eastAsia="zh-CN"/>
              </w:rPr>
              <w:t>72010078801800002887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结算方式</w:t>
            </w:r>
          </w:p>
        </w:tc>
        <w:tc>
          <w:tcPr>
            <w:tcW w:w="7072" w:type="dxa"/>
            <w:gridSpan w:val="38"/>
            <w:tcBorders>
              <w:top w:val="single" w:color="auto" w:sz="2" w:space="0"/>
              <w:left w:val="single" w:color="auto" w:sz="2" w:space="0"/>
              <w:bottom w:val="single" w:color="auto" w:sz="2" w:space="0"/>
              <w:right w:val="single" w:color="auto" w:sz="2" w:space="0"/>
            </w:tcBorders>
          </w:tcPr>
          <w:p>
            <w:pPr>
              <w:jc w:val="left"/>
              <w:rPr>
                <w:rFonts w:ascii="仿宋_GB2312" w:hAnsi="宋体" w:eastAsia="仿宋_GB2312"/>
                <w:snapToGrid w:val="0"/>
                <w:kern w:val="0"/>
                <w:sz w:val="24"/>
              </w:rPr>
            </w:pPr>
            <w:r>
              <w:rPr>
                <w:rFonts w:hint="eastAsia" w:ascii="宋体" w:hAnsi="宋体"/>
                <w:snapToGrid w:val="0"/>
                <w:kern w:val="0"/>
                <w:szCs w:val="21"/>
              </w:rPr>
              <w:sym w:font="Wingdings 2" w:char="0052"/>
            </w:r>
            <w:r>
              <w:rPr>
                <w:rFonts w:hint="eastAsia" w:ascii="仿宋_GB2312" w:hAnsi="宋体" w:eastAsia="仿宋_GB2312"/>
                <w:snapToGrid w:val="0"/>
                <w:kern w:val="0"/>
                <w:sz w:val="24"/>
              </w:rPr>
              <w:t>J-差额结算   　□Q-全额结算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结算周期</w:t>
            </w:r>
          </w:p>
        </w:tc>
        <w:tc>
          <w:tcPr>
            <w:tcW w:w="2351" w:type="dxa"/>
            <w:gridSpan w:val="8"/>
            <w:tcBorders>
              <w:top w:val="single" w:color="auto" w:sz="2" w:space="0"/>
              <w:left w:val="single" w:color="auto" w:sz="2" w:space="0"/>
              <w:bottom w:val="single" w:color="auto" w:sz="2" w:space="0"/>
              <w:right w:val="single" w:color="auto" w:sz="2" w:space="0"/>
            </w:tcBorders>
          </w:tcPr>
          <w:p>
            <w:pPr>
              <w:rPr>
                <w:rFonts w:ascii="仿宋_GB2312" w:eastAsia="仿宋_GB2312"/>
                <w:sz w:val="24"/>
              </w:rPr>
            </w:pPr>
            <w:r>
              <w:rPr>
                <w:rFonts w:hint="eastAsia" w:ascii="宋体" w:hAnsi="宋体"/>
                <w:snapToGrid w:val="0"/>
                <w:kern w:val="0"/>
                <w:szCs w:val="21"/>
              </w:rPr>
              <w:sym w:font="Wingdings 2" w:char="0052"/>
            </w:r>
            <w:r>
              <w:rPr>
                <w:rFonts w:hint="eastAsia" w:ascii="仿宋_GB2312" w:eastAsia="仿宋_GB2312"/>
                <w:sz w:val="24"/>
              </w:rPr>
              <w:t>1-日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2-一周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3-二周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4-三周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5-月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6-季　</w:t>
            </w:r>
          </w:p>
          <w:p>
            <w:pPr>
              <w:rPr>
                <w:rFonts w:ascii="仿宋_GB2312" w:eastAsia="仿宋_GB2312"/>
                <w:sz w:val="24"/>
              </w:rPr>
            </w:pPr>
            <w:r>
              <w:rPr>
                <w:rFonts w:hint="eastAsia" w:ascii="仿宋_GB2312" w:hAnsi="宋体" w:eastAsia="仿宋_GB2312"/>
                <w:snapToGrid w:val="0"/>
                <w:kern w:val="0"/>
                <w:sz w:val="24"/>
              </w:rPr>
              <w:t>□</w:t>
            </w:r>
            <w:r>
              <w:rPr>
                <w:rFonts w:hint="eastAsia" w:ascii="仿宋_GB2312" w:eastAsia="仿宋_GB2312"/>
                <w:sz w:val="24"/>
              </w:rPr>
              <w:t>7-半年　</w:t>
            </w:r>
          </w:p>
          <w:p>
            <w:pPr>
              <w:rPr>
                <w:rFonts w:ascii="仿宋_GB2312" w:hAnsi="宋体" w:eastAsia="仿宋_GB2312"/>
                <w:snapToGrid w:val="0"/>
                <w:kern w:val="0"/>
                <w:sz w:val="24"/>
              </w:rPr>
            </w:pPr>
            <w:r>
              <w:rPr>
                <w:rFonts w:hint="eastAsia" w:ascii="仿宋_GB2312" w:hAnsi="宋体" w:eastAsia="仿宋_GB2312"/>
                <w:snapToGrid w:val="0"/>
                <w:kern w:val="0"/>
                <w:sz w:val="24"/>
              </w:rPr>
              <w:t>□</w:t>
            </w:r>
            <w:r>
              <w:rPr>
                <w:rFonts w:hint="eastAsia" w:ascii="仿宋_GB2312" w:eastAsia="仿宋_GB2312"/>
                <w:sz w:val="24"/>
              </w:rPr>
              <w:t>8-一年</w:t>
            </w:r>
          </w:p>
        </w:tc>
        <w:tc>
          <w:tcPr>
            <w:tcW w:w="2356" w:type="dxa"/>
            <w:gridSpan w:val="18"/>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手续费结算周期</w:t>
            </w:r>
          </w:p>
        </w:tc>
        <w:tc>
          <w:tcPr>
            <w:tcW w:w="2365" w:type="dxa"/>
            <w:gridSpan w:val="12"/>
            <w:tcBorders>
              <w:top w:val="single" w:color="auto" w:sz="2" w:space="0"/>
              <w:left w:val="single" w:color="auto" w:sz="2" w:space="0"/>
              <w:bottom w:val="single" w:color="auto" w:sz="2" w:space="0"/>
              <w:right w:val="single" w:color="auto" w:sz="2" w:space="0"/>
            </w:tcBorders>
          </w:tcPr>
          <w:p>
            <w:pPr>
              <w:rPr>
                <w:rFonts w:ascii="仿宋_GB2312" w:eastAsia="仿宋_GB2312"/>
                <w:sz w:val="24"/>
              </w:rPr>
            </w:pPr>
            <w:r>
              <w:rPr>
                <w:rFonts w:hint="eastAsia" w:ascii="宋体" w:hAnsi="宋体"/>
                <w:snapToGrid w:val="0"/>
                <w:kern w:val="0"/>
                <w:szCs w:val="21"/>
              </w:rPr>
              <w:sym w:font="Wingdings 2" w:char="0052"/>
            </w:r>
            <w:r>
              <w:rPr>
                <w:rFonts w:hint="eastAsia" w:ascii="仿宋_GB2312" w:eastAsia="仿宋_GB2312"/>
                <w:sz w:val="24"/>
              </w:rPr>
              <w:t>1-日　</w:t>
            </w:r>
            <w:r>
              <w:rPr>
                <w:rFonts w:hint="eastAsia" w:ascii="仿宋_GB2312" w:hAnsi="宋体" w:eastAsia="仿宋_GB2312"/>
                <w:snapToGrid w:val="0"/>
                <w:kern w:val="0"/>
                <w:sz w:val="24"/>
              </w:rPr>
              <w:t>□</w:t>
            </w:r>
            <w:r>
              <w:rPr>
                <w:rFonts w:hint="eastAsia" w:ascii="仿宋_GB2312" w:eastAsia="仿宋_GB2312"/>
                <w:sz w:val="24"/>
              </w:rPr>
              <w:t>2-周　</w:t>
            </w:r>
            <w:r>
              <w:rPr>
                <w:rFonts w:hint="eastAsia" w:ascii="仿宋_GB2312" w:hAnsi="宋体" w:eastAsia="仿宋_GB2312"/>
                <w:snapToGrid w:val="0"/>
                <w:kern w:val="0"/>
                <w:sz w:val="24"/>
              </w:rPr>
              <w:t>□</w:t>
            </w:r>
            <w:r>
              <w:rPr>
                <w:rFonts w:hint="eastAsia" w:ascii="仿宋_GB2312" w:eastAsia="仿宋_GB2312"/>
                <w:sz w:val="24"/>
              </w:rPr>
              <w:t>3-半月　</w:t>
            </w:r>
            <w:r>
              <w:rPr>
                <w:rFonts w:hint="eastAsia" w:ascii="仿宋_GB2312" w:hAnsi="宋体" w:eastAsia="仿宋_GB2312"/>
                <w:snapToGrid w:val="0"/>
                <w:kern w:val="0"/>
                <w:sz w:val="24"/>
              </w:rPr>
              <w:t>□</w:t>
            </w:r>
            <w:r>
              <w:rPr>
                <w:rFonts w:hint="eastAsia" w:ascii="仿宋_GB2312" w:eastAsia="仿宋_GB2312"/>
                <w:sz w:val="24"/>
              </w:rPr>
              <w:t>4-月　</w:t>
            </w:r>
          </w:p>
          <w:p>
            <w:pPr>
              <w:rPr>
                <w:rFonts w:ascii="仿宋_GB2312" w:hAnsi="宋体" w:eastAsia="仿宋_GB2312"/>
                <w:snapToGrid w:val="0"/>
                <w:kern w:val="0"/>
                <w:sz w:val="24"/>
              </w:rPr>
            </w:pPr>
            <w:r>
              <w:rPr>
                <w:rFonts w:hint="eastAsia" w:ascii="仿宋_GB2312" w:hAnsi="宋体" w:eastAsia="仿宋_GB2312"/>
                <w:snapToGrid w:val="0"/>
                <w:kern w:val="0"/>
                <w:sz w:val="24"/>
              </w:rPr>
              <w:t>□</w:t>
            </w:r>
            <w:r>
              <w:rPr>
                <w:rFonts w:hint="eastAsia" w:ascii="仿宋_GB2312" w:eastAsia="仿宋_GB2312"/>
                <w:sz w:val="24"/>
              </w:rPr>
              <w:t>5-季　</w:t>
            </w:r>
            <w:r>
              <w:rPr>
                <w:rFonts w:hint="eastAsia" w:ascii="仿宋_GB2312" w:hAnsi="宋体" w:eastAsia="仿宋_GB2312"/>
                <w:snapToGrid w:val="0"/>
                <w:kern w:val="0"/>
                <w:sz w:val="24"/>
              </w:rPr>
              <w:t>□</w:t>
            </w:r>
            <w:r>
              <w:rPr>
                <w:rFonts w:hint="eastAsia" w:ascii="仿宋_GB2312" w:eastAsia="仿宋_GB2312"/>
                <w:sz w:val="24"/>
              </w:rPr>
              <w:t>6-半年　</w:t>
            </w:r>
            <w:r>
              <w:rPr>
                <w:rFonts w:hint="eastAsia" w:ascii="仿宋_GB2312" w:hAnsi="宋体" w:eastAsia="仿宋_GB2312"/>
                <w:snapToGrid w:val="0"/>
                <w:kern w:val="0"/>
                <w:sz w:val="24"/>
              </w:rPr>
              <w:t>□</w:t>
            </w:r>
            <w:r>
              <w:rPr>
                <w:rFonts w:hint="eastAsia" w:ascii="仿宋_GB2312" w:eastAsia="仿宋_GB2312"/>
                <w:sz w:val="24"/>
              </w:rPr>
              <w:t>7-年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是否退还手续费</w:t>
            </w:r>
          </w:p>
        </w:tc>
        <w:tc>
          <w:tcPr>
            <w:tcW w:w="2351" w:type="dxa"/>
            <w:gridSpan w:val="8"/>
            <w:tcBorders>
              <w:top w:val="single" w:color="auto" w:sz="2" w:space="0"/>
              <w:left w:val="single" w:color="auto" w:sz="2" w:space="0"/>
              <w:bottom w:val="single" w:color="auto" w:sz="2" w:space="0"/>
              <w:right w:val="single" w:color="auto" w:sz="2" w:space="0"/>
            </w:tcBorders>
          </w:tcPr>
          <w:p>
            <w:pPr>
              <w:jc w:val="left"/>
              <w:rPr>
                <w:rFonts w:ascii="仿宋_GB2312" w:hAnsi="宋体" w:eastAsia="仿宋_GB2312"/>
                <w:snapToGrid w:val="0"/>
                <w:kern w:val="0"/>
                <w:sz w:val="24"/>
              </w:rPr>
            </w:pPr>
            <w:r>
              <w:rPr>
                <w:rFonts w:hint="eastAsia" w:ascii="仿宋_GB2312" w:hAnsi="宋体" w:eastAsia="仿宋_GB2312"/>
                <w:snapToGrid w:val="0"/>
                <w:kern w:val="0"/>
                <w:sz w:val="24"/>
              </w:rPr>
              <w:t xml:space="preserve">□Y-是   </w:t>
            </w:r>
          </w:p>
          <w:p>
            <w:pPr>
              <w:jc w:val="left"/>
              <w:rPr>
                <w:rFonts w:ascii="仿宋_GB2312" w:hAnsi="宋体" w:eastAsia="仿宋_GB2312"/>
                <w:snapToGrid w:val="0"/>
                <w:kern w:val="0"/>
                <w:sz w:val="24"/>
              </w:rPr>
            </w:pPr>
            <w:r>
              <w:rPr>
                <w:rFonts w:hint="eastAsia" w:ascii="宋体" w:hAnsi="宋体"/>
                <w:snapToGrid w:val="0"/>
                <w:kern w:val="0"/>
                <w:szCs w:val="21"/>
              </w:rPr>
              <w:sym w:font="Wingdings 2" w:char="0052"/>
            </w:r>
            <w:r>
              <w:rPr>
                <w:rFonts w:hint="eastAsia" w:ascii="仿宋_GB2312" w:hAnsi="宋体" w:eastAsia="仿宋_GB2312"/>
                <w:snapToGrid w:val="0"/>
                <w:kern w:val="0"/>
                <w:sz w:val="24"/>
              </w:rPr>
              <w:t>N-否</w:t>
            </w:r>
          </w:p>
        </w:tc>
        <w:tc>
          <w:tcPr>
            <w:tcW w:w="2356" w:type="dxa"/>
            <w:gridSpan w:val="18"/>
            <w:tcBorders>
              <w:top w:val="single" w:color="auto" w:sz="2" w:space="0"/>
              <w:left w:val="single" w:color="auto" w:sz="2" w:space="0"/>
              <w:bottom w:val="single" w:color="auto" w:sz="2"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退货期限</w:t>
            </w:r>
          </w:p>
        </w:tc>
        <w:tc>
          <w:tcPr>
            <w:tcW w:w="2365" w:type="dxa"/>
            <w:gridSpan w:val="12"/>
            <w:tcBorders>
              <w:top w:val="single" w:color="auto" w:sz="2" w:space="0"/>
              <w:left w:val="single" w:color="auto" w:sz="2" w:space="0"/>
              <w:bottom w:val="single" w:color="auto" w:sz="2" w:space="0"/>
              <w:right w:val="single" w:color="auto" w:sz="2" w:space="0"/>
            </w:tcBorders>
          </w:tcPr>
          <w:p>
            <w:pPr>
              <w:rPr>
                <w:rFonts w:ascii="仿宋_GB2312" w:hAnsi="宋体" w:eastAsia="仿宋_GB2312"/>
                <w:sz w:val="24"/>
              </w:rPr>
            </w:pPr>
            <w:r>
              <w:rPr>
                <w:rFonts w:hint="eastAsia" w:ascii="宋体" w:hAnsi="宋体"/>
                <w:snapToGrid w:val="0"/>
                <w:kern w:val="0"/>
                <w:szCs w:val="21"/>
              </w:rPr>
              <w:sym w:font="Wingdings 2" w:char="0052"/>
            </w:r>
            <w:r>
              <w:rPr>
                <w:rFonts w:hint="eastAsia" w:ascii="仿宋_GB2312" w:hAnsi="宋体" w:eastAsia="仿宋_GB2312"/>
                <w:sz w:val="24"/>
              </w:rPr>
              <w:t>1-3个月（03）　　</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2-6个月（06）　　</w:t>
            </w:r>
          </w:p>
          <w:p>
            <w:pPr>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3-9个月（09）</w:t>
            </w:r>
          </w:p>
          <w:p>
            <w:pPr>
              <w:jc w:val="left"/>
              <w:rPr>
                <w:rFonts w:ascii="仿宋_GB2312" w:hAnsi="宋体" w:eastAsia="仿宋_GB2312"/>
                <w:sz w:val="24"/>
              </w:rPr>
            </w:pPr>
            <w:r>
              <w:rPr>
                <w:rFonts w:hint="eastAsia" w:ascii="仿宋_GB2312" w:hAnsi="宋体" w:eastAsia="仿宋_GB2312"/>
                <w:snapToGrid w:val="0"/>
                <w:kern w:val="0"/>
                <w:sz w:val="24"/>
              </w:rPr>
              <w:t>□</w:t>
            </w:r>
            <w:r>
              <w:rPr>
                <w:rFonts w:hint="eastAsia" w:ascii="仿宋_GB2312" w:hAnsi="宋体" w:eastAsia="仿宋_GB2312"/>
                <w:sz w:val="24"/>
              </w:rPr>
              <w:t>4-12个月（12）　　</w:t>
            </w:r>
          </w:p>
          <w:p>
            <w:pPr>
              <w:rPr>
                <w:rFonts w:ascii="仿宋_GB2312" w:hAnsi="宋体" w:eastAsia="仿宋_GB2312"/>
                <w:snapToGrid w:val="0"/>
                <w:kern w:val="0"/>
                <w:sz w:val="24"/>
              </w:rPr>
            </w:pPr>
            <w:r>
              <w:rPr>
                <w:rFonts w:hint="eastAsia" w:ascii="仿宋_GB2312" w:hAnsi="宋体" w:eastAsia="仿宋_GB2312"/>
                <w:snapToGrid w:val="0"/>
                <w:kern w:val="0"/>
                <w:sz w:val="24"/>
              </w:rPr>
              <w:t>□</w:t>
            </w:r>
            <w:r>
              <w:rPr>
                <w:rFonts w:hint="eastAsia" w:ascii="仿宋_GB2312" w:hAnsi="宋体" w:eastAsia="仿宋_GB2312"/>
                <w:sz w:val="24"/>
              </w:rPr>
              <w:t>5-14个月（14）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退货时手续费处理</w:t>
            </w:r>
          </w:p>
        </w:tc>
        <w:tc>
          <w:tcPr>
            <w:tcW w:w="2351" w:type="dxa"/>
            <w:gridSpan w:val="8"/>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□退还手续费</w:t>
            </w:r>
          </w:p>
          <w:p>
            <w:pPr>
              <w:rPr>
                <w:rFonts w:ascii="仿宋_GB2312" w:hAnsi="宋体" w:eastAsia="仿宋_GB2312"/>
                <w:snapToGrid w:val="0"/>
                <w:kern w:val="0"/>
                <w:sz w:val="24"/>
              </w:rPr>
            </w:pPr>
            <w:r>
              <w:rPr>
                <w:rFonts w:hint="eastAsia" w:ascii="宋体" w:hAnsi="宋体"/>
                <w:snapToGrid w:val="0"/>
                <w:kern w:val="0"/>
                <w:szCs w:val="21"/>
              </w:rPr>
              <w:sym w:font="Wingdings 2" w:char="0052"/>
            </w:r>
            <w:r>
              <w:rPr>
                <w:rFonts w:hint="eastAsia" w:ascii="仿宋_GB2312" w:hAnsi="宋体" w:eastAsia="仿宋_GB2312"/>
                <w:snapToGrid w:val="0"/>
                <w:kern w:val="0"/>
                <w:sz w:val="24"/>
              </w:rPr>
              <w:t>不退还手续费</w:t>
            </w:r>
          </w:p>
        </w:tc>
        <w:tc>
          <w:tcPr>
            <w:tcW w:w="2356" w:type="dxa"/>
            <w:gridSpan w:val="18"/>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退货期限</w:t>
            </w:r>
          </w:p>
        </w:tc>
        <w:tc>
          <w:tcPr>
            <w:tcW w:w="2365" w:type="dxa"/>
            <w:gridSpan w:val="12"/>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宋体" w:hAnsi="宋体"/>
                <w:snapToGrid w:val="0"/>
                <w:kern w:val="0"/>
                <w:szCs w:val="21"/>
              </w:rPr>
              <w:sym w:font="Wingdings 2" w:char="0052"/>
            </w:r>
            <w:r>
              <w:rPr>
                <w:rFonts w:hint="eastAsia" w:ascii="仿宋_GB2312" w:hAnsi="宋体" w:eastAsia="仿宋_GB2312"/>
                <w:snapToGrid w:val="0"/>
                <w:kern w:val="0"/>
                <w:sz w:val="24"/>
              </w:rPr>
              <w:t>1-3个月</w:t>
            </w:r>
          </w:p>
          <w:p>
            <w:pPr>
              <w:rPr>
                <w:rFonts w:ascii="仿宋_GB2312" w:hAnsi="宋体" w:eastAsia="仿宋_GB2312"/>
                <w:snapToGrid w:val="0"/>
                <w:kern w:val="0"/>
                <w:sz w:val="24"/>
              </w:rPr>
            </w:pPr>
            <w:r>
              <w:rPr>
                <w:rFonts w:hint="eastAsia" w:ascii="仿宋_GB2312" w:hAnsi="宋体" w:eastAsia="仿宋_GB2312"/>
                <w:snapToGrid w:val="0"/>
                <w:kern w:val="0"/>
                <w:sz w:val="24"/>
              </w:rPr>
              <w:t>□2-6个月</w:t>
            </w:r>
          </w:p>
          <w:p>
            <w:pPr>
              <w:rPr>
                <w:rFonts w:ascii="仿宋_GB2312" w:hAnsi="宋体" w:eastAsia="仿宋_GB2312"/>
                <w:snapToGrid w:val="0"/>
                <w:kern w:val="0"/>
                <w:sz w:val="24"/>
              </w:rPr>
            </w:pPr>
            <w:r>
              <w:rPr>
                <w:rFonts w:hint="eastAsia" w:ascii="仿宋_GB2312" w:hAnsi="宋体" w:eastAsia="仿宋_GB2312"/>
                <w:snapToGrid w:val="0"/>
                <w:kern w:val="0"/>
                <w:sz w:val="24"/>
              </w:rPr>
              <w:t>□3-9个月</w:t>
            </w:r>
          </w:p>
          <w:p>
            <w:pPr>
              <w:rPr>
                <w:rFonts w:ascii="仿宋_GB2312" w:hAnsi="宋体" w:eastAsia="仿宋_GB2312"/>
                <w:snapToGrid w:val="0"/>
                <w:kern w:val="0"/>
                <w:sz w:val="24"/>
              </w:rPr>
            </w:pPr>
            <w:r>
              <w:rPr>
                <w:rFonts w:hint="eastAsia" w:ascii="仿宋_GB2312" w:hAnsi="宋体" w:eastAsia="仿宋_GB2312"/>
                <w:snapToGrid w:val="0"/>
                <w:kern w:val="0"/>
                <w:sz w:val="24"/>
              </w:rPr>
              <w:t>□4-12个月</w:t>
            </w:r>
          </w:p>
          <w:p>
            <w:pPr>
              <w:rPr>
                <w:rFonts w:ascii="仿宋_GB2312" w:hAnsi="宋体" w:eastAsia="仿宋_GB2312"/>
                <w:snapToGrid w:val="0"/>
                <w:kern w:val="0"/>
                <w:sz w:val="24"/>
              </w:rPr>
            </w:pPr>
            <w:r>
              <w:rPr>
                <w:rFonts w:hint="eastAsia" w:ascii="仿宋_GB2312" w:hAnsi="宋体" w:eastAsia="仿宋_GB2312"/>
                <w:snapToGrid w:val="0"/>
                <w:kern w:val="0"/>
                <w:sz w:val="24"/>
              </w:rPr>
              <w:t>□5-14个月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商户发展行机构号</w:t>
            </w:r>
          </w:p>
        </w:tc>
        <w:tc>
          <w:tcPr>
            <w:tcW w:w="2351" w:type="dxa"/>
            <w:gridSpan w:val="8"/>
            <w:tcBorders>
              <w:top w:val="single" w:color="auto" w:sz="2" w:space="0"/>
              <w:left w:val="single" w:color="auto" w:sz="2" w:space="0"/>
              <w:bottom w:val="single" w:color="auto" w:sz="4" w:space="0"/>
              <w:right w:val="single" w:color="auto" w:sz="2" w:space="0"/>
            </w:tcBorders>
          </w:tcPr>
          <w:p>
            <w:pPr>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2700</w:t>
            </w:r>
          </w:p>
        </w:tc>
        <w:tc>
          <w:tcPr>
            <w:tcW w:w="2356" w:type="dxa"/>
            <w:gridSpan w:val="18"/>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snapToGrid w:val="0"/>
                <w:kern w:val="0"/>
                <w:sz w:val="24"/>
              </w:rPr>
              <w:t>利润分配方式</w:t>
            </w:r>
          </w:p>
        </w:tc>
        <w:tc>
          <w:tcPr>
            <w:tcW w:w="2365" w:type="dxa"/>
            <w:gridSpan w:val="12"/>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r>
              <w:rPr>
                <w:rFonts w:hint="eastAsia" w:ascii="仿宋_GB2312" w:hAnsi="宋体" w:eastAsia="仿宋_GB2312" w:cs="宋体"/>
                <w:snapToGrid w:val="0"/>
                <w:kern w:val="0"/>
                <w:sz w:val="24"/>
              </w:rPr>
              <w:t>□</w:t>
            </w:r>
            <w:r>
              <w:rPr>
                <w:rFonts w:hint="eastAsia" w:ascii="仿宋_GB2312" w:hAnsi="宋体" w:eastAsia="仿宋_GB2312"/>
                <w:snapToGrid w:val="0"/>
                <w:kern w:val="0"/>
                <w:sz w:val="24"/>
              </w:rPr>
              <w:t xml:space="preserve">T固定   √R按比率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第三方账号</w:t>
            </w:r>
          </w:p>
        </w:tc>
        <w:tc>
          <w:tcPr>
            <w:tcW w:w="7072" w:type="dxa"/>
            <w:gridSpan w:val="38"/>
            <w:tcBorders>
              <w:top w:val="single" w:color="auto" w:sz="2" w:space="0"/>
              <w:left w:val="single" w:color="auto" w:sz="2" w:space="0"/>
              <w:bottom w:val="single" w:color="auto" w:sz="4" w:space="0"/>
              <w:right w:val="single" w:color="auto" w:sz="2" w:space="0"/>
            </w:tcBorders>
          </w:tcPr>
          <w:p>
            <w:pPr>
              <w:rPr>
                <w:rFonts w:ascii="仿宋_GB2312" w:hAnsi="宋体" w:eastAsia="仿宋_GB2312" w:cs="宋体"/>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保证金账号</w:t>
            </w:r>
          </w:p>
        </w:tc>
        <w:tc>
          <w:tcPr>
            <w:tcW w:w="2351" w:type="dxa"/>
            <w:gridSpan w:val="8"/>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p>
        </w:tc>
        <w:tc>
          <w:tcPr>
            <w:tcW w:w="2356" w:type="dxa"/>
            <w:gridSpan w:val="18"/>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保证金额度</w:t>
            </w:r>
          </w:p>
        </w:tc>
        <w:tc>
          <w:tcPr>
            <w:tcW w:w="2365" w:type="dxa"/>
            <w:gridSpan w:val="12"/>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475" w:hRule="atLeast"/>
        </w:trPr>
        <w:tc>
          <w:tcPr>
            <w:tcW w:w="1859" w:type="dxa"/>
            <w:gridSpan w:val="4"/>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接入服务费</w:t>
            </w:r>
          </w:p>
        </w:tc>
        <w:tc>
          <w:tcPr>
            <w:tcW w:w="2351" w:type="dxa"/>
            <w:gridSpan w:val="8"/>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c>
          <w:tcPr>
            <w:tcW w:w="2356" w:type="dxa"/>
            <w:gridSpan w:val="18"/>
            <w:tcBorders>
              <w:top w:val="single" w:color="auto" w:sz="2" w:space="0"/>
              <w:left w:val="single" w:color="auto" w:sz="2" w:space="0"/>
              <w:bottom w:val="single" w:color="auto" w:sz="4" w:space="0"/>
              <w:right w:val="single" w:color="auto" w:sz="2" w:space="0"/>
            </w:tcBorders>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服务费收取日期</w:t>
            </w:r>
          </w:p>
        </w:tc>
        <w:tc>
          <w:tcPr>
            <w:tcW w:w="2365" w:type="dxa"/>
            <w:gridSpan w:val="12"/>
            <w:tcBorders>
              <w:top w:val="single" w:color="auto" w:sz="2" w:space="0"/>
              <w:left w:val="single" w:color="auto" w:sz="2" w:space="0"/>
              <w:bottom w:val="single" w:color="auto" w:sz="4" w:space="0"/>
              <w:right w:val="single" w:color="auto" w:sz="2" w:space="0"/>
            </w:tcBorders>
          </w:tcPr>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522" w:hRule="atLeast"/>
        </w:trPr>
        <w:tc>
          <w:tcPr>
            <w:tcW w:w="1859" w:type="dxa"/>
            <w:gridSpan w:val="4"/>
            <w:vMerge w:val="restart"/>
            <w:tcBorders>
              <w:top w:val="single" w:color="auto" w:sz="4"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手续费分润</w:t>
            </w:r>
          </w:p>
        </w:tc>
        <w:tc>
          <w:tcPr>
            <w:tcW w:w="1245" w:type="dxa"/>
            <w:gridSpan w:val="3"/>
            <w:tcBorders>
              <w:top w:val="single" w:color="auto" w:sz="4"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发卡行</w:t>
            </w:r>
          </w:p>
        </w:tc>
        <w:tc>
          <w:tcPr>
            <w:tcW w:w="1139" w:type="dxa"/>
            <w:gridSpan w:val="6"/>
            <w:tcBorders>
              <w:top w:val="single" w:color="auto" w:sz="4"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商户开户行</w:t>
            </w:r>
          </w:p>
        </w:tc>
        <w:tc>
          <w:tcPr>
            <w:tcW w:w="1679" w:type="dxa"/>
            <w:gridSpan w:val="10"/>
            <w:tcBorders>
              <w:top w:val="single" w:color="auto" w:sz="4"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商户发展行</w:t>
            </w:r>
          </w:p>
        </w:tc>
        <w:tc>
          <w:tcPr>
            <w:tcW w:w="1404" w:type="dxa"/>
            <w:gridSpan w:val="14"/>
            <w:tcBorders>
              <w:top w:val="single" w:color="auto" w:sz="4"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第三方</w:t>
            </w:r>
          </w:p>
        </w:tc>
        <w:tc>
          <w:tcPr>
            <w:tcW w:w="1605" w:type="dxa"/>
            <w:gridSpan w:val="5"/>
            <w:tcBorders>
              <w:top w:val="single" w:color="auto" w:sz="4"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总行预留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trHeight w:val="522" w:hRule="atLeast"/>
        </w:trPr>
        <w:tc>
          <w:tcPr>
            <w:tcW w:w="1859" w:type="dxa"/>
            <w:gridSpan w:val="4"/>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ascii="仿宋_GB2312" w:hAnsi="宋体" w:eastAsia="仿宋_GB2312"/>
                <w:snapToGrid w:val="0"/>
                <w:kern w:val="0"/>
                <w:sz w:val="24"/>
              </w:rPr>
            </w:pPr>
          </w:p>
        </w:tc>
        <w:tc>
          <w:tcPr>
            <w:tcW w:w="1245" w:type="dxa"/>
            <w:gridSpan w:val="3"/>
            <w:tcBorders>
              <w:top w:val="single" w:color="auto" w:sz="2" w:space="0"/>
              <w:left w:val="single" w:color="auto" w:sz="2" w:space="0"/>
              <w:bottom w:val="single" w:color="auto" w:sz="2" w:space="0"/>
              <w:right w:val="single" w:color="auto" w:sz="2" w:space="0"/>
            </w:tcBorders>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rPr>
              <w:t>0%</w:t>
            </w:r>
          </w:p>
        </w:tc>
        <w:tc>
          <w:tcPr>
            <w:tcW w:w="1139" w:type="dxa"/>
            <w:gridSpan w:val="6"/>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0%</w:t>
            </w:r>
          </w:p>
        </w:tc>
        <w:tc>
          <w:tcPr>
            <w:tcW w:w="1679" w:type="dxa"/>
            <w:gridSpan w:val="10"/>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100%</w:t>
            </w:r>
          </w:p>
        </w:tc>
        <w:tc>
          <w:tcPr>
            <w:tcW w:w="1404" w:type="dxa"/>
            <w:gridSpan w:val="14"/>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c>
          <w:tcPr>
            <w:tcW w:w="1605" w:type="dxa"/>
            <w:gridSpan w:val="5"/>
            <w:tcBorders>
              <w:top w:val="single" w:color="auto" w:sz="2" w:space="0"/>
              <w:left w:val="single" w:color="auto" w:sz="2" w:space="0"/>
              <w:bottom w:val="single" w:color="auto" w:sz="2" w:space="0"/>
              <w:right w:val="single" w:color="auto" w:sz="2" w:space="0"/>
            </w:tcBorders>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gridAfter w:val="1"/>
          <w:wAfter w:w="53" w:type="dxa"/>
          <w:trHeight w:val="589" w:hRule="atLeast"/>
        </w:trPr>
        <w:tc>
          <w:tcPr>
            <w:tcW w:w="1126" w:type="dxa"/>
            <w:vMerge w:val="restart"/>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现</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场</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审</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查</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意</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见</w:t>
            </w:r>
          </w:p>
        </w:tc>
        <w:tc>
          <w:tcPr>
            <w:tcW w:w="733" w:type="dxa"/>
            <w:gridSpan w:val="3"/>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经办机构</w:t>
            </w:r>
          </w:p>
        </w:tc>
        <w:tc>
          <w:tcPr>
            <w:tcW w:w="1523" w:type="dxa"/>
            <w:gridSpan w:val="4"/>
            <w:vAlign w:val="center"/>
          </w:tcPr>
          <w:p>
            <w:pPr>
              <w:rPr>
                <w:rFonts w:hint="eastAsia" w:ascii="仿宋_GB2312" w:hAnsi="宋体" w:eastAsia="仿宋_GB2312"/>
                <w:snapToGrid w:val="0"/>
                <w:kern w:val="0"/>
                <w:sz w:val="24"/>
                <w:lang w:eastAsia="zh-CN"/>
              </w:rPr>
            </w:pPr>
            <w:r>
              <w:rPr>
                <w:rFonts w:hint="eastAsia" w:ascii="仿宋_GB2312" w:hAnsi="宋体" w:eastAsia="仿宋_GB2312"/>
                <w:snapToGrid w:val="0"/>
                <w:kern w:val="0"/>
                <w:sz w:val="24"/>
              </w:rPr>
              <w:t xml:space="preserve"> </w:t>
            </w:r>
            <w:r>
              <w:rPr>
                <w:rFonts w:hint="eastAsia" w:ascii="仿宋_GB2312" w:hAnsi="宋体" w:eastAsia="仿宋_GB2312"/>
                <w:snapToGrid w:val="0"/>
                <w:kern w:val="0"/>
                <w:sz w:val="24"/>
                <w:lang w:eastAsia="zh-CN"/>
              </w:rPr>
              <w:t>西安分行</w:t>
            </w:r>
          </w:p>
        </w:tc>
        <w:tc>
          <w:tcPr>
            <w:tcW w:w="2341" w:type="dxa"/>
            <w:gridSpan w:val="13"/>
            <w:shd w:val="clear" w:color="auto" w:fill="auto"/>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部门</w:t>
            </w:r>
          </w:p>
        </w:tc>
        <w:tc>
          <w:tcPr>
            <w:tcW w:w="3155" w:type="dxa"/>
            <w:gridSpan w:val="20"/>
            <w:vAlign w:val="center"/>
          </w:tcPr>
          <w:p>
            <w:pPr>
              <w:rPr>
                <w:rFonts w:ascii="仿宋_GB2312" w:hAnsi="宋体" w:eastAsia="仿宋_GB2312"/>
                <w:snapToGrid w:val="0"/>
                <w:kern w:val="0"/>
                <w:sz w:val="24"/>
              </w:rPr>
            </w:pPr>
            <w:r>
              <w:rPr>
                <w:rFonts w:hint="eastAsia" w:ascii="仿宋_GB2312" w:hAnsi="宋体" w:eastAsia="仿宋_GB2312"/>
                <w:snapToGrid w:val="0"/>
                <w:kern w:val="0"/>
                <w:sz w:val="24"/>
                <w:lang w:eastAsia="zh-CN"/>
              </w:rPr>
              <w:t>小企业金融服务</w:t>
            </w:r>
            <w:r>
              <w:rPr>
                <w:rFonts w:hint="eastAsia" w:ascii="仿宋_GB2312" w:hAnsi="宋体" w:eastAsia="仿宋_GB2312"/>
                <w:snapToGrid w:val="0"/>
                <w:kern w:val="0"/>
                <w:sz w:val="24"/>
              </w:rPr>
              <w:t>中心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gridAfter w:val="1"/>
          <w:wAfter w:w="53" w:type="dxa"/>
          <w:trHeight w:val="3000" w:hRule="atLeast"/>
        </w:trPr>
        <w:tc>
          <w:tcPr>
            <w:tcW w:w="1126" w:type="dxa"/>
            <w:vMerge w:val="continue"/>
            <w:vAlign w:val="center"/>
          </w:tcPr>
          <w:p>
            <w:pPr>
              <w:jc w:val="center"/>
              <w:rPr>
                <w:rFonts w:ascii="仿宋_GB2312" w:hAnsi="宋体" w:eastAsia="仿宋_GB2312"/>
                <w:snapToGrid w:val="0"/>
                <w:kern w:val="0"/>
                <w:sz w:val="24"/>
              </w:rPr>
            </w:pPr>
          </w:p>
        </w:tc>
        <w:tc>
          <w:tcPr>
            <w:tcW w:w="7752" w:type="dxa"/>
            <w:gridSpan w:val="40"/>
            <w:vAlign w:val="center"/>
          </w:tcPr>
          <w:p>
            <w:pPr>
              <w:numPr>
                <w:ilvl w:val="0"/>
                <w:numId w:val="1"/>
              </w:numPr>
              <w:rPr>
                <w:rFonts w:ascii="仿宋_GB2312" w:hAnsi="宋体" w:eastAsia="仿宋_GB2312"/>
                <w:snapToGrid w:val="0"/>
                <w:kern w:val="0"/>
                <w:sz w:val="24"/>
              </w:rPr>
            </w:pPr>
            <w:r>
              <w:rPr>
                <w:rFonts w:hint="eastAsia" w:ascii="仿宋_GB2312" w:hAnsi="宋体" w:eastAsia="仿宋_GB2312"/>
                <w:snapToGrid w:val="0"/>
                <w:kern w:val="0"/>
                <w:sz w:val="24"/>
              </w:rPr>
              <w:t>公司简介；</w:t>
            </w:r>
          </w:p>
          <w:p>
            <w:pPr>
              <w:ind w:firstLine="480" w:firstLineChars="200"/>
              <w:rPr>
                <w:rFonts w:hint="eastAsia" w:ascii="仿宋_GB2312" w:hAnsi="宋体" w:eastAsia="仿宋_GB2312"/>
                <w:snapToGrid w:val="0"/>
                <w:kern w:val="0"/>
                <w:sz w:val="24"/>
              </w:rPr>
            </w:pPr>
            <w:r>
              <w:rPr>
                <w:rFonts w:hint="eastAsia" w:ascii="仿宋_GB2312" w:hAnsi="宋体" w:eastAsia="仿宋_GB2312"/>
                <w:snapToGrid w:val="0"/>
                <w:kern w:val="0"/>
                <w:sz w:val="24"/>
                <w:lang w:val="en-US" w:eastAsia="zh-CN"/>
              </w:rPr>
              <w:t>陕西每一天到家网络科技有限公司</w:t>
            </w:r>
            <w:r>
              <w:rPr>
                <w:rFonts w:hint="eastAsia" w:ascii="仿宋_GB2312" w:hAnsi="宋体" w:eastAsia="仿宋_GB2312"/>
                <w:snapToGrid w:val="0"/>
                <w:kern w:val="0"/>
                <w:sz w:val="24"/>
              </w:rPr>
              <w:t>（以下简称“</w:t>
            </w:r>
            <w:r>
              <w:rPr>
                <w:rFonts w:hint="eastAsia" w:ascii="仿宋_GB2312" w:hAnsi="宋体" w:eastAsia="仿宋_GB2312"/>
                <w:snapToGrid w:val="0"/>
                <w:kern w:val="0"/>
                <w:sz w:val="24"/>
                <w:lang w:eastAsia="zh-CN"/>
              </w:rPr>
              <w:t>每一天</w:t>
            </w:r>
            <w:r>
              <w:rPr>
                <w:rFonts w:hint="eastAsia" w:ascii="仿宋_GB2312" w:hAnsi="宋体" w:eastAsia="仿宋_GB2312"/>
                <w:snapToGrid w:val="0"/>
                <w:kern w:val="0"/>
                <w:sz w:val="24"/>
              </w:rPr>
              <w:t>”）</w:t>
            </w:r>
            <w:r>
              <w:rPr>
                <w:rFonts w:hint="eastAsia" w:ascii="仿宋_GB2312" w:hAnsi="宋体" w:eastAsia="仿宋_GB2312"/>
                <w:snapToGrid w:val="0"/>
                <w:kern w:val="0"/>
                <w:sz w:val="24"/>
                <w:lang w:val="en-US" w:eastAsia="zh-CN"/>
              </w:rPr>
              <w:t>是西安每一天便利连锁超市旗下的全资子公司，专注于B2B的供应链平台。帮便利通过推动供应链进化与赋能，打通上下游供应商与众多零售终端小店的互动合作关系，为广大的零售门店提供货优价低的商品及配送服务。真正让门店省钱、省心、省时。同时帮便利供应链平台借助每一天多年的便利店运营成功经验，为广大终端小店提供连锁加盟服务。</w:t>
            </w:r>
          </w:p>
          <w:p>
            <w:pPr>
              <w:numPr>
                <w:ilvl w:val="0"/>
                <w:numId w:val="1"/>
              </w:numPr>
              <w:rPr>
                <w:rFonts w:ascii="仿宋_GB2312" w:hAnsi="宋体" w:eastAsia="仿宋_GB2312"/>
                <w:snapToGrid w:val="0"/>
                <w:kern w:val="0"/>
                <w:sz w:val="24"/>
              </w:rPr>
            </w:pPr>
            <w:r>
              <w:rPr>
                <w:rFonts w:hint="eastAsia" w:ascii="仿宋_GB2312" w:hAnsi="宋体" w:eastAsia="仿宋_GB2312"/>
                <w:snapToGrid w:val="0"/>
                <w:kern w:val="0"/>
                <w:sz w:val="24"/>
              </w:rPr>
              <w:t>合作背景；</w:t>
            </w:r>
          </w:p>
          <w:p>
            <w:pPr>
              <w:ind w:firstLine="480" w:firstLineChars="200"/>
              <w:rPr>
                <w:rFonts w:hint="eastAsia" w:ascii="仿宋_GB2312" w:hAnsi="宋体" w:eastAsia="仿宋_GB2312"/>
                <w:snapToGrid w:val="0"/>
                <w:kern w:val="0"/>
                <w:sz w:val="24"/>
                <w:lang w:eastAsia="zh-CN"/>
              </w:rPr>
            </w:pPr>
            <w:r>
              <w:rPr>
                <w:rFonts w:hint="eastAsia" w:ascii="仿宋_GB2312" w:hAnsi="宋体" w:eastAsia="仿宋_GB2312"/>
                <w:snapToGrid w:val="0"/>
                <w:kern w:val="0"/>
                <w:sz w:val="24"/>
              </w:rPr>
              <w:t>与</w:t>
            </w:r>
            <w:r>
              <w:rPr>
                <w:rFonts w:hint="eastAsia" w:ascii="仿宋_GB2312" w:hAnsi="宋体" w:eastAsia="仿宋_GB2312"/>
                <w:snapToGrid w:val="0"/>
                <w:kern w:val="0"/>
                <w:sz w:val="24"/>
                <w:lang w:eastAsia="zh-CN"/>
              </w:rPr>
              <w:t>西安分</w:t>
            </w:r>
            <w:r>
              <w:rPr>
                <w:rFonts w:hint="eastAsia" w:ascii="仿宋_GB2312" w:hAnsi="宋体" w:eastAsia="仿宋_GB2312"/>
                <w:snapToGrid w:val="0"/>
                <w:kern w:val="0"/>
                <w:sz w:val="24"/>
              </w:rPr>
              <w:t>行</w:t>
            </w:r>
            <w:r>
              <w:rPr>
                <w:rFonts w:hint="eastAsia" w:ascii="仿宋_GB2312" w:hAnsi="宋体" w:eastAsia="仿宋_GB2312"/>
                <w:snapToGrid w:val="0"/>
                <w:kern w:val="0"/>
                <w:sz w:val="24"/>
                <w:lang w:eastAsia="zh-CN"/>
              </w:rPr>
              <w:t>小企业金融服务</w:t>
            </w:r>
            <w:r>
              <w:rPr>
                <w:rFonts w:hint="eastAsia" w:ascii="仿宋_GB2312" w:hAnsi="宋体" w:eastAsia="仿宋_GB2312"/>
                <w:snapToGrid w:val="0"/>
                <w:kern w:val="0"/>
                <w:sz w:val="24"/>
              </w:rPr>
              <w:t>中心</w:t>
            </w:r>
            <w:r>
              <w:rPr>
                <w:rFonts w:hint="eastAsia" w:ascii="仿宋_GB2312" w:hAnsi="宋体" w:eastAsia="仿宋_GB2312"/>
                <w:snapToGrid w:val="0"/>
                <w:kern w:val="0"/>
                <w:sz w:val="24"/>
                <w:lang w:eastAsia="zh-CN"/>
              </w:rPr>
              <w:t>全面合作。包括授信、代发、收单等多项业务。</w:t>
            </w:r>
          </w:p>
          <w:p>
            <w:pPr>
              <w:ind w:firstLine="240" w:firstLineChars="100"/>
              <w:rPr>
                <w:rFonts w:ascii="仿宋_GB2312" w:hAnsi="宋体" w:eastAsia="仿宋_GB2312"/>
                <w:snapToGrid w:val="0"/>
                <w:kern w:val="0"/>
                <w:sz w:val="24"/>
              </w:rPr>
            </w:pPr>
            <w:r>
              <w:rPr>
                <w:rFonts w:hint="eastAsia" w:ascii="仿宋_GB2312" w:hAnsi="宋体" w:eastAsia="仿宋_GB2312"/>
                <w:snapToGrid w:val="0"/>
                <w:kern w:val="0"/>
                <w:sz w:val="24"/>
              </w:rPr>
              <w:t xml:space="preserve">     审查人：</w:t>
            </w:r>
            <w:r>
              <w:rPr>
                <w:rFonts w:hint="eastAsia" w:ascii="仿宋_GB2312" w:hAnsi="宋体" w:eastAsia="仿宋_GB2312"/>
                <w:snapToGrid w:val="0"/>
                <w:kern w:val="0"/>
                <w:sz w:val="24"/>
                <w:lang w:eastAsia="zh-CN"/>
              </w:rPr>
              <w:t>王奕洁</w:t>
            </w:r>
            <w:r>
              <w:rPr>
                <w:rFonts w:hint="eastAsia" w:ascii="仿宋_GB2312" w:hAnsi="宋体" w:eastAsia="仿宋_GB2312"/>
                <w:snapToGrid w:val="0"/>
                <w:kern w:val="0"/>
                <w:sz w:val="24"/>
              </w:rPr>
              <w:t xml:space="preserve">              20</w:t>
            </w:r>
            <w:r>
              <w:rPr>
                <w:rFonts w:hint="eastAsia" w:ascii="仿宋_GB2312" w:hAnsi="宋体" w:eastAsia="仿宋_GB2312"/>
                <w:snapToGrid w:val="0"/>
                <w:kern w:val="0"/>
                <w:sz w:val="24"/>
                <w:lang w:val="en-US" w:eastAsia="zh-CN"/>
              </w:rPr>
              <w:t>20</w:t>
            </w:r>
            <w:r>
              <w:rPr>
                <w:rFonts w:hint="eastAsia" w:ascii="仿宋_GB2312" w:hAnsi="宋体" w:eastAsia="仿宋_GB2312"/>
                <w:snapToGrid w:val="0"/>
                <w:kern w:val="0"/>
                <w:sz w:val="24"/>
              </w:rPr>
              <w:t xml:space="preserve"> 年 </w:t>
            </w:r>
            <w:r>
              <w:rPr>
                <w:rFonts w:hint="eastAsia" w:ascii="仿宋_GB2312" w:hAnsi="宋体" w:eastAsia="仿宋_GB2312"/>
                <w:snapToGrid w:val="0"/>
                <w:kern w:val="0"/>
                <w:sz w:val="24"/>
                <w:lang w:val="en-US" w:eastAsia="zh-CN"/>
              </w:rPr>
              <w:t>04</w:t>
            </w:r>
            <w:r>
              <w:rPr>
                <w:rFonts w:hint="eastAsia" w:ascii="仿宋_GB2312" w:hAnsi="宋体" w:eastAsia="仿宋_GB2312"/>
                <w:snapToGrid w:val="0"/>
                <w:kern w:val="0"/>
                <w:sz w:val="24"/>
              </w:rPr>
              <w:t xml:space="preserve">  月 </w:t>
            </w:r>
            <w:r>
              <w:rPr>
                <w:rFonts w:hint="eastAsia" w:ascii="仿宋_GB2312" w:hAnsi="宋体" w:eastAsia="仿宋_GB2312"/>
                <w:snapToGrid w:val="0"/>
                <w:kern w:val="0"/>
                <w:sz w:val="24"/>
                <w:lang w:val="en-US" w:eastAsia="zh-CN"/>
              </w:rPr>
              <w:t>28</w:t>
            </w:r>
            <w:r>
              <w:rPr>
                <w:rFonts w:hint="eastAsia" w:ascii="仿宋_GB2312" w:hAnsi="宋体" w:eastAsia="仿宋_GB2312"/>
                <w:snapToGrid w:val="0"/>
                <w:kern w:val="0"/>
                <w:sz w:val="24"/>
              </w:rPr>
              <w:t>日</w:t>
            </w:r>
          </w:p>
          <w:p>
            <w:pPr>
              <w:rPr>
                <w:rFonts w:ascii="仿宋_GB2312" w:hAnsi="宋体" w:eastAsia="仿宋_GB2312"/>
                <w:snapToGrid w:val="0"/>
                <w:kern w:val="0"/>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gridAfter w:val="1"/>
          <w:wAfter w:w="53" w:type="dxa"/>
          <w:trHeight w:val="504" w:hRule="atLeast"/>
        </w:trPr>
        <w:tc>
          <w:tcPr>
            <w:tcW w:w="1126" w:type="dxa"/>
            <w:vMerge w:val="restart"/>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分</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行</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审</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核</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审</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批</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意</w:t>
            </w:r>
          </w:p>
          <w:p>
            <w:pPr>
              <w:jc w:val="center"/>
              <w:rPr>
                <w:rFonts w:ascii="仿宋_GB2312" w:hAnsi="宋体" w:eastAsia="仿宋_GB2312"/>
                <w:snapToGrid w:val="0"/>
                <w:kern w:val="0"/>
                <w:sz w:val="24"/>
              </w:rPr>
            </w:pPr>
            <w:r>
              <w:rPr>
                <w:rFonts w:hint="eastAsia" w:ascii="仿宋_GB2312" w:hAnsi="宋体" w:eastAsia="仿宋_GB2312"/>
                <w:snapToGrid w:val="0"/>
                <w:kern w:val="0"/>
                <w:sz w:val="24"/>
              </w:rPr>
              <w:t>见</w:t>
            </w:r>
          </w:p>
        </w:tc>
        <w:tc>
          <w:tcPr>
            <w:tcW w:w="733" w:type="dxa"/>
            <w:gridSpan w:val="3"/>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经办机构</w:t>
            </w:r>
          </w:p>
        </w:tc>
        <w:tc>
          <w:tcPr>
            <w:tcW w:w="2881" w:type="dxa"/>
            <w:gridSpan w:val="11"/>
            <w:vAlign w:val="center"/>
          </w:tcPr>
          <w:p>
            <w:pPr>
              <w:jc w:val="center"/>
              <w:rPr>
                <w:rFonts w:hint="eastAsia" w:ascii="仿宋_GB2312" w:hAnsi="宋体" w:eastAsia="仿宋_GB2312"/>
                <w:snapToGrid w:val="0"/>
                <w:kern w:val="0"/>
                <w:sz w:val="24"/>
                <w:lang w:eastAsia="zh-CN"/>
              </w:rPr>
            </w:pPr>
            <w:r>
              <w:rPr>
                <w:rFonts w:hint="eastAsia" w:ascii="仿宋_GB2312" w:hAnsi="宋体" w:eastAsia="仿宋_GB2312"/>
                <w:snapToGrid w:val="0"/>
                <w:kern w:val="0"/>
                <w:sz w:val="24"/>
                <w:lang w:eastAsia="zh-CN"/>
              </w:rPr>
              <w:t>西安分行</w:t>
            </w:r>
          </w:p>
        </w:tc>
        <w:tc>
          <w:tcPr>
            <w:tcW w:w="983" w:type="dxa"/>
            <w:gridSpan w:val="6"/>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部门</w:t>
            </w:r>
          </w:p>
        </w:tc>
        <w:tc>
          <w:tcPr>
            <w:tcW w:w="3155" w:type="dxa"/>
            <w:gridSpan w:val="20"/>
            <w:vAlign w:val="center"/>
          </w:tcPr>
          <w:p>
            <w:pPr>
              <w:jc w:val="center"/>
              <w:rPr>
                <w:rFonts w:ascii="仿宋_GB2312" w:hAnsi="宋体" w:eastAsia="仿宋_GB2312"/>
                <w:snapToGrid w:val="0"/>
                <w:kern w:val="0"/>
                <w:sz w:val="24"/>
              </w:rPr>
            </w:pPr>
            <w:r>
              <w:rPr>
                <w:rFonts w:hint="eastAsia" w:ascii="仿宋_GB2312" w:hAnsi="宋体" w:eastAsia="仿宋_GB2312"/>
                <w:snapToGrid w:val="0"/>
                <w:kern w:val="0"/>
                <w:sz w:val="24"/>
              </w:rPr>
              <w:t>网络金融部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gridAfter w:val="1"/>
          <w:wAfter w:w="53" w:type="dxa"/>
          <w:trHeight w:val="4095" w:hRule="atLeast"/>
        </w:trPr>
        <w:tc>
          <w:tcPr>
            <w:tcW w:w="1126" w:type="dxa"/>
            <w:vMerge w:val="continue"/>
            <w:vAlign w:val="center"/>
          </w:tcPr>
          <w:p>
            <w:pPr>
              <w:jc w:val="center"/>
              <w:rPr>
                <w:rFonts w:ascii="仿宋_GB2312" w:hAnsi="宋体" w:eastAsia="仿宋_GB2312"/>
                <w:snapToGrid w:val="0"/>
                <w:kern w:val="0"/>
                <w:sz w:val="24"/>
              </w:rPr>
            </w:pPr>
          </w:p>
        </w:tc>
        <w:tc>
          <w:tcPr>
            <w:tcW w:w="7752" w:type="dxa"/>
            <w:gridSpan w:val="40"/>
            <w:vAlign w:val="center"/>
          </w:tcPr>
          <w:p>
            <w:pPr>
              <w:ind w:firstLine="480"/>
              <w:rPr>
                <w:rFonts w:ascii="仿宋_GB2312" w:hAnsi="宋体" w:eastAsia="仿宋_GB2312"/>
                <w:snapToGrid w:val="0"/>
                <w:kern w:val="0"/>
                <w:sz w:val="24"/>
              </w:rPr>
            </w:pPr>
            <w:r>
              <w:rPr>
                <w:rFonts w:hint="eastAsia" w:ascii="仿宋_GB2312" w:hAnsi="宋体" w:eastAsia="仿宋_GB2312"/>
                <w:snapToGrid w:val="0"/>
                <w:kern w:val="0"/>
                <w:sz w:val="24"/>
              </w:rPr>
              <w:t>由于</w:t>
            </w:r>
            <w:r>
              <w:rPr>
                <w:rFonts w:hint="eastAsia" w:ascii="仿宋_GB2312" w:hAnsi="宋体" w:eastAsia="仿宋_GB2312"/>
                <w:snapToGrid w:val="0"/>
                <w:kern w:val="0"/>
                <w:sz w:val="24"/>
                <w:lang w:eastAsia="zh-CN"/>
              </w:rPr>
              <w:t>分</w:t>
            </w:r>
            <w:r>
              <w:rPr>
                <w:rFonts w:hint="eastAsia" w:ascii="仿宋_GB2312" w:hAnsi="宋体" w:eastAsia="仿宋_GB2312"/>
                <w:snapToGrid w:val="0"/>
                <w:kern w:val="0"/>
                <w:sz w:val="24"/>
              </w:rPr>
              <w:t>行的业务需要，此次拟申请</w:t>
            </w:r>
            <w:r>
              <w:rPr>
                <w:rFonts w:hint="eastAsia" w:ascii="仿宋_GB2312" w:hAnsi="宋体" w:eastAsia="仿宋_GB2312"/>
                <w:snapToGrid w:val="0"/>
                <w:kern w:val="0"/>
                <w:sz w:val="24"/>
                <w:lang w:eastAsia="zh-CN"/>
              </w:rPr>
              <w:t>小浦</w:t>
            </w:r>
            <w:r>
              <w:rPr>
                <w:rFonts w:hint="eastAsia" w:ascii="仿宋_GB2312" w:hAnsi="宋体" w:eastAsia="仿宋_GB2312"/>
                <w:snapToGrid w:val="0"/>
                <w:kern w:val="0"/>
                <w:sz w:val="24"/>
              </w:rPr>
              <w:t>支付通道</w:t>
            </w:r>
          </w:p>
          <w:p>
            <w:pPr>
              <w:ind w:firstLine="480"/>
              <w:rPr>
                <w:rFonts w:ascii="仿宋_GB2312" w:hAnsi="宋体" w:eastAsia="仿宋_GB2312"/>
                <w:snapToGrid w:val="0"/>
                <w:kern w:val="0"/>
                <w:sz w:val="24"/>
              </w:rPr>
            </w:pPr>
            <w:r>
              <w:rPr>
                <w:rFonts w:hint="eastAsia" w:ascii="仿宋_GB2312" w:hAnsi="宋体" w:eastAsia="仿宋_GB2312"/>
                <w:snapToGrid w:val="0"/>
                <w:kern w:val="0"/>
                <w:sz w:val="24"/>
              </w:rPr>
              <w:t>拟同意</w:t>
            </w:r>
          </w:p>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p>
          <w:p>
            <w:pPr>
              <w:ind w:firstLine="240" w:firstLineChars="100"/>
              <w:rPr>
                <w:rFonts w:ascii="仿宋_GB2312" w:hAnsi="宋体" w:eastAsia="仿宋_GB2312"/>
                <w:snapToGrid w:val="0"/>
                <w:kern w:val="0"/>
                <w:sz w:val="24"/>
              </w:rPr>
            </w:pPr>
            <w:r>
              <w:rPr>
                <w:rFonts w:hint="eastAsia" w:ascii="仿宋_GB2312" w:eastAsia="仿宋_GB2312"/>
                <w:sz w:val="24"/>
              </w:rPr>
              <mc:AlternateContent>
                <mc:Choice Requires="wps">
                  <w:drawing>
                    <wp:anchor distT="0" distB="0" distL="114300" distR="114300" simplePos="0" relativeHeight="251724800" behindDoc="0" locked="0" layoutInCell="1" allowOverlap="1">
                      <wp:simplePos x="0" y="0"/>
                      <wp:positionH relativeFrom="column">
                        <wp:posOffset>735965</wp:posOffset>
                      </wp:positionH>
                      <wp:positionV relativeFrom="paragraph">
                        <wp:posOffset>167005</wp:posOffset>
                      </wp:positionV>
                      <wp:extent cx="1448435" cy="635"/>
                      <wp:effectExtent l="0" t="0" r="18415" b="37465"/>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1448435" cy="635"/>
                              </a:xfrm>
                              <a:prstGeom prst="line">
                                <a:avLst/>
                              </a:prstGeom>
                              <a:noFill/>
                              <a:ln w="3175">
                                <a:solidFill>
                                  <a:srgbClr val="000000"/>
                                </a:solidFill>
                                <a:round/>
                                <a:headEnd type="none" w="sm" len="sm"/>
                                <a:tailEnd type="none" w="sm" len="sm"/>
                              </a:ln>
                              <a:effectLst/>
                            </wps:spPr>
                            <wps:bodyPr/>
                          </wps:wsp>
                        </a:graphicData>
                      </a:graphic>
                    </wp:anchor>
                  </w:drawing>
                </mc:Choice>
                <mc:Fallback>
                  <w:pict>
                    <v:line id="_x0000_s1026" o:spid="_x0000_s1026" o:spt="20" style="position:absolute;left:0pt;margin-left:57.95pt;margin-top:13.15pt;height:0.05pt;width:114.05pt;z-index:251724800;mso-width-relative:page;mso-height-relative:page;" filled="f" stroked="t" coordsize="21600,21600" o:gfxdata="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evkgfYAAAACQEAAA8AAAAAAAAAAQAgAAAAIgAAAGRycy9kb3ducmV2LnhtbFBLAQIUABQAAAAI&#10;AIdO4kAOpCfN7QEAALwDAAAOAAAAAAAAAAEAIAAAACcBAABkcnMvZTJvRG9jLnhtbFBLBQYAAAAA&#10;BgAGAFkBAACGBQAAAAA=&#10;">
                      <v:fill on="f" focussize="0,0"/>
                      <v:stroke weight="0.25pt" color="#000000" joinstyle="round" startarrowwidth="narrow" startarrowlength="short" endarrowwidth="narrow" endarrowlength="short"/>
                      <v:imagedata o:title=""/>
                      <o:lock v:ext="edit" aspectratio="f"/>
                    </v:line>
                  </w:pict>
                </mc:Fallback>
              </mc:AlternateContent>
            </w:r>
            <w:r>
              <w:rPr>
                <w:rFonts w:hint="eastAsia" w:ascii="仿宋_GB2312" w:hAnsi="宋体" w:eastAsia="仿宋_GB2312"/>
                <w:snapToGrid w:val="0"/>
                <w:kern w:val="0"/>
                <w:sz w:val="24"/>
              </w:rPr>
              <w:t>审核人：                      20</w:t>
            </w:r>
            <w:r>
              <w:rPr>
                <w:rFonts w:hint="eastAsia" w:ascii="仿宋_GB2312" w:hAnsi="宋体" w:eastAsia="仿宋_GB2312"/>
                <w:snapToGrid w:val="0"/>
                <w:kern w:val="0"/>
                <w:sz w:val="24"/>
                <w:lang w:val="en-US" w:eastAsia="zh-CN"/>
              </w:rPr>
              <w:t>20</w:t>
            </w:r>
            <w:r>
              <w:rPr>
                <w:rFonts w:hint="eastAsia" w:ascii="仿宋_GB2312" w:hAnsi="宋体" w:eastAsia="仿宋_GB2312"/>
                <w:snapToGrid w:val="0"/>
                <w:kern w:val="0"/>
                <w:sz w:val="24"/>
              </w:rPr>
              <w:t xml:space="preserve">年  </w:t>
            </w:r>
            <w:r>
              <w:rPr>
                <w:rFonts w:hint="eastAsia" w:ascii="仿宋_GB2312" w:hAnsi="宋体" w:eastAsia="仿宋_GB2312"/>
                <w:snapToGrid w:val="0"/>
                <w:kern w:val="0"/>
                <w:sz w:val="24"/>
                <w:lang w:val="en-US" w:eastAsia="zh-CN"/>
              </w:rPr>
              <w:t>04</w:t>
            </w:r>
            <w:r>
              <w:rPr>
                <w:rFonts w:hint="eastAsia" w:ascii="仿宋_GB2312" w:hAnsi="宋体" w:eastAsia="仿宋_GB2312"/>
                <w:snapToGrid w:val="0"/>
                <w:kern w:val="0"/>
                <w:sz w:val="24"/>
              </w:rPr>
              <w:t xml:space="preserve">  月 </w:t>
            </w:r>
            <w:r>
              <w:rPr>
                <w:rFonts w:hint="eastAsia" w:ascii="仿宋_GB2312" w:hAnsi="宋体" w:eastAsia="仿宋_GB2312"/>
                <w:snapToGrid w:val="0"/>
                <w:kern w:val="0"/>
                <w:sz w:val="24"/>
                <w:lang w:val="en-US" w:eastAsia="zh-CN"/>
              </w:rPr>
              <w:t>28</w:t>
            </w:r>
            <w:r>
              <w:rPr>
                <w:rFonts w:hint="eastAsia" w:ascii="仿宋_GB2312" w:hAnsi="宋体" w:eastAsia="仿宋_GB2312"/>
                <w:snapToGrid w:val="0"/>
                <w:kern w:val="0"/>
                <w:sz w:val="24"/>
              </w:rPr>
              <w:t xml:space="preserve">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Ex>
        <w:trPr>
          <w:gridAfter w:val="1"/>
          <w:wAfter w:w="53" w:type="dxa"/>
          <w:trHeight w:val="3397" w:hRule="atLeast"/>
        </w:trPr>
        <w:tc>
          <w:tcPr>
            <w:tcW w:w="1126" w:type="dxa"/>
            <w:vMerge w:val="continue"/>
            <w:vAlign w:val="center"/>
          </w:tcPr>
          <w:p>
            <w:pPr>
              <w:jc w:val="center"/>
              <w:rPr>
                <w:rFonts w:ascii="仿宋_GB2312" w:hAnsi="宋体" w:eastAsia="仿宋_GB2312"/>
                <w:snapToGrid w:val="0"/>
                <w:kern w:val="0"/>
                <w:sz w:val="24"/>
              </w:rPr>
            </w:pPr>
          </w:p>
        </w:tc>
        <w:tc>
          <w:tcPr>
            <w:tcW w:w="7752" w:type="dxa"/>
            <w:gridSpan w:val="40"/>
            <w:vAlign w:val="center"/>
          </w:tcPr>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r>
              <w:rPr>
                <w:rFonts w:ascii="仿宋_GB2312" w:hAnsi="宋体" w:eastAsia="仿宋_GB2312"/>
                <w:snapToGrid w:val="0"/>
                <w:kern w:val="0"/>
                <w:sz w:val="24"/>
              </w:rPr>
              <w:t xml:space="preserve">    </w:t>
            </w:r>
            <w:r>
              <w:rPr>
                <w:rFonts w:hint="eastAsia" w:ascii="仿宋_GB2312" w:hAnsi="宋体" w:eastAsia="仿宋_GB2312"/>
                <w:snapToGrid w:val="0"/>
                <w:kern w:val="0"/>
                <w:sz w:val="24"/>
              </w:rPr>
              <w:t>同意</w:t>
            </w:r>
          </w:p>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p>
          <w:p>
            <w:pPr>
              <w:rPr>
                <w:rFonts w:ascii="仿宋_GB2312" w:hAnsi="宋体" w:eastAsia="仿宋_GB2312"/>
                <w:snapToGrid w:val="0"/>
                <w:kern w:val="0"/>
                <w:sz w:val="24"/>
              </w:rPr>
            </w:pPr>
          </w:p>
          <w:p>
            <w:pPr>
              <w:ind w:firstLine="240" w:firstLineChars="100"/>
              <w:rPr>
                <w:rFonts w:ascii="仿宋_GB2312" w:hAnsi="宋体" w:eastAsia="仿宋_GB2312"/>
                <w:snapToGrid w:val="0"/>
                <w:kern w:val="0"/>
                <w:sz w:val="24"/>
              </w:rPr>
            </w:pPr>
            <w:r>
              <w:rPr>
                <w:rFonts w:hint="eastAsia" w:ascii="仿宋_GB2312" w:eastAsia="仿宋_GB2312"/>
                <w:sz w:val="24"/>
              </w:rPr>
              <mc:AlternateContent>
                <mc:Choice Requires="wps">
                  <w:drawing>
                    <wp:anchor distT="0" distB="0" distL="114300" distR="114300" simplePos="0" relativeHeight="251723776" behindDoc="0" locked="0" layoutInCell="1" allowOverlap="1">
                      <wp:simplePos x="0" y="0"/>
                      <wp:positionH relativeFrom="column">
                        <wp:posOffset>895985</wp:posOffset>
                      </wp:positionH>
                      <wp:positionV relativeFrom="paragraph">
                        <wp:posOffset>191770</wp:posOffset>
                      </wp:positionV>
                      <wp:extent cx="1448435" cy="635"/>
                      <wp:effectExtent l="0" t="0" r="18415" b="37465"/>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1448435" cy="635"/>
                              </a:xfrm>
                              <a:prstGeom prst="line">
                                <a:avLst/>
                              </a:prstGeom>
                              <a:noFill/>
                              <a:ln w="3175">
                                <a:solidFill>
                                  <a:srgbClr val="000000"/>
                                </a:solidFill>
                                <a:round/>
                                <a:headEnd type="none" w="sm" len="sm"/>
                                <a:tailEnd type="none" w="sm" len="sm"/>
                              </a:ln>
                              <a:effectLst/>
                            </wps:spPr>
                            <wps:bodyPr/>
                          </wps:wsp>
                        </a:graphicData>
                      </a:graphic>
                    </wp:anchor>
                  </w:drawing>
                </mc:Choice>
                <mc:Fallback>
                  <w:pict>
                    <v:line id="_x0000_s1026" o:spid="_x0000_s1026" o:spt="20" style="position:absolute;left:0pt;margin-left:70.55pt;margin-top:15.1pt;height:0.05pt;width:114.05pt;z-index:251723776;mso-width-relative:page;mso-height-relative:page;" filled="f" stroked="t" coordsize="21600,21600" o:gfxdata="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ldDZ2AAAAAkBAAAPAAAAAAAAAAEAIAAAACIAAABkcnMvZG93bnJldi54bWxQSwECFAAUAAAA&#10;CACHTuJAtf7iQe4BAAC8AwAADgAAAAAAAAABACAAAAAnAQAAZHJzL2Uyb0RvYy54bWxQSwUGAAAA&#10;AAYABgBZAQAAhwUAAAAA&#10;">
                      <v:fill on="f" focussize="0,0"/>
                      <v:stroke weight="0.25pt" color="#000000" joinstyle="round" startarrowwidth="narrow" startarrowlength="short" endarrowwidth="narrow" endarrowlength="short"/>
                      <v:imagedata o:title=""/>
                      <o:lock v:ext="edit" aspectratio="f"/>
                    </v:line>
                  </w:pict>
                </mc:Fallback>
              </mc:AlternateContent>
            </w:r>
            <w:r>
              <w:rPr>
                <w:rFonts w:hint="eastAsia" w:ascii="仿宋_GB2312" w:hAnsi="宋体" w:eastAsia="仿宋_GB2312"/>
                <w:snapToGrid w:val="0"/>
                <w:kern w:val="0"/>
                <w:sz w:val="24"/>
              </w:rPr>
              <w:t>审批人：                    20</w:t>
            </w:r>
            <w:r>
              <w:rPr>
                <w:rFonts w:hint="eastAsia" w:ascii="仿宋_GB2312" w:hAnsi="宋体" w:eastAsia="仿宋_GB2312"/>
                <w:snapToGrid w:val="0"/>
                <w:kern w:val="0"/>
                <w:sz w:val="24"/>
                <w:lang w:val="en-US" w:eastAsia="zh-CN"/>
              </w:rPr>
              <w:t>20</w:t>
            </w:r>
            <w:r>
              <w:rPr>
                <w:rFonts w:hint="eastAsia" w:ascii="仿宋_GB2312" w:hAnsi="宋体" w:eastAsia="仿宋_GB2312"/>
                <w:snapToGrid w:val="0"/>
                <w:kern w:val="0"/>
                <w:sz w:val="24"/>
              </w:rPr>
              <w:t xml:space="preserve"> 年  </w:t>
            </w:r>
            <w:r>
              <w:rPr>
                <w:rFonts w:hint="eastAsia" w:ascii="仿宋_GB2312" w:hAnsi="宋体" w:eastAsia="仿宋_GB2312"/>
                <w:snapToGrid w:val="0"/>
                <w:kern w:val="0"/>
                <w:sz w:val="24"/>
                <w:lang w:val="en-US" w:eastAsia="zh-CN"/>
              </w:rPr>
              <w:t>04</w:t>
            </w:r>
            <w:r>
              <w:rPr>
                <w:rFonts w:hint="eastAsia" w:ascii="仿宋_GB2312" w:hAnsi="宋体" w:eastAsia="仿宋_GB2312"/>
                <w:snapToGrid w:val="0"/>
                <w:kern w:val="0"/>
                <w:sz w:val="24"/>
              </w:rPr>
              <w:t xml:space="preserve">  月</w:t>
            </w:r>
            <w:r>
              <w:rPr>
                <w:rFonts w:hint="eastAsia" w:ascii="仿宋_GB2312" w:hAnsi="宋体" w:eastAsia="仿宋_GB2312"/>
                <w:snapToGrid w:val="0"/>
                <w:kern w:val="0"/>
                <w:sz w:val="24"/>
                <w:lang w:val="en-US" w:eastAsia="zh-CN"/>
              </w:rPr>
              <w:t>28</w:t>
            </w:r>
            <w:r>
              <w:rPr>
                <w:rFonts w:hint="eastAsia" w:ascii="仿宋_GB2312" w:hAnsi="宋体" w:eastAsia="仿宋_GB2312"/>
                <w:snapToGrid w:val="0"/>
                <w:kern w:val="0"/>
                <w:sz w:val="24"/>
              </w:rPr>
              <w:t xml:space="preserve">   日</w:t>
            </w:r>
          </w:p>
        </w:tc>
      </w:tr>
    </w:tbl>
    <w:p>
      <w:pPr>
        <w:ind w:firstLine="120" w:firstLineChars="50"/>
        <w:rPr>
          <w:rFonts w:ascii="仿宋_GB2312" w:hAnsi="宋体" w:eastAsia="仿宋_GB2312"/>
          <w:snapToGrid w:val="0"/>
          <w:kern w:val="0"/>
          <w:sz w:val="24"/>
        </w:rPr>
      </w:pPr>
    </w:p>
    <w:p>
      <w:pPr>
        <w:ind w:firstLine="120" w:firstLineChars="50"/>
        <w:rPr>
          <w:rFonts w:ascii="仿宋_GB2312" w:hAnsi="宋体" w:eastAsia="仿宋_GB2312"/>
          <w:snapToGrid w:val="0"/>
          <w:kern w:val="0"/>
          <w:sz w:val="24"/>
        </w:rPr>
      </w:pPr>
      <w:r>
        <w:rPr>
          <w:rFonts w:hint="eastAsia" w:ascii="仿宋_GB2312" w:hAnsi="宋体" w:eastAsia="仿宋_GB2312"/>
          <w:snapToGrid w:val="0"/>
          <w:kern w:val="0"/>
          <w:sz w:val="24"/>
        </w:rPr>
        <w:t>注：1.表中“行业类别”按工商等级类别填写。</w:t>
      </w:r>
    </w:p>
    <w:p>
      <w:pPr>
        <w:ind w:left="850" w:leftChars="269" w:hanging="285" w:hangingChars="119"/>
        <w:rPr>
          <w:rFonts w:ascii="仿宋_GB2312" w:hAnsi="宋体" w:eastAsia="仿宋_GB2312"/>
          <w:snapToGrid w:val="0"/>
          <w:kern w:val="0"/>
          <w:sz w:val="24"/>
        </w:rPr>
      </w:pPr>
      <w:r>
        <w:rPr>
          <w:rFonts w:hint="eastAsia" w:ascii="仿宋_GB2312" w:hAnsi="宋体" w:eastAsia="仿宋_GB2312"/>
          <w:snapToGrid w:val="0"/>
          <w:kern w:val="0"/>
          <w:sz w:val="24"/>
        </w:rPr>
        <w:t>2.公司类型分类：有限责任公司、国有独资有限责任公司、国内合资有限责任公司、有限全资子公司、股份有限公司、上市股份有限公司、非上市股份有限公司。</w:t>
      </w:r>
    </w:p>
    <w:p>
      <w:pPr>
        <w:ind w:left="359" w:leftChars="171" w:firstLine="206" w:firstLineChars="86"/>
        <w:rPr>
          <w:rFonts w:ascii="仿宋_GB2312" w:hAnsi="宋体" w:eastAsia="仿宋_GB2312"/>
          <w:snapToGrid w:val="0"/>
          <w:kern w:val="0"/>
          <w:sz w:val="24"/>
        </w:rPr>
      </w:pPr>
      <w:r>
        <w:rPr>
          <w:rFonts w:hint="eastAsia" w:ascii="仿宋_GB2312" w:hAnsi="宋体" w:eastAsia="仿宋_GB2312"/>
          <w:snapToGrid w:val="0"/>
          <w:kern w:val="0"/>
          <w:sz w:val="24"/>
        </w:rPr>
        <w:t>3．特殊类别分类：部队企业、公安企业、党政机关企业等。</w:t>
      </w:r>
    </w:p>
    <w:p>
      <w:pPr>
        <w:ind w:left="850" w:leftChars="269" w:hanging="285" w:hangingChars="119"/>
        <w:rPr>
          <w:rFonts w:ascii="仿宋_GB2312" w:hAnsi="宋体" w:eastAsia="仿宋_GB2312"/>
          <w:snapToGrid w:val="0"/>
          <w:kern w:val="0"/>
          <w:sz w:val="24"/>
        </w:rPr>
      </w:pPr>
      <w:r>
        <w:rPr>
          <w:rFonts w:hint="eastAsia" w:ascii="仿宋_GB2312" w:hAnsi="宋体" w:eastAsia="仿宋_GB2312"/>
          <w:snapToGrid w:val="0"/>
          <w:kern w:val="0"/>
          <w:sz w:val="24"/>
        </w:rPr>
        <w:t>4.“申请种类”选择“跨行收单服务商”时，“交易类型”仅可以选择</w:t>
      </w:r>
      <w:r>
        <w:rPr>
          <w:rFonts w:hint="eastAsia" w:ascii="仿宋_GB2312" w:hAnsi="宋体" w:eastAsia="仿宋_GB2312"/>
          <w:sz w:val="24"/>
        </w:rPr>
        <w:t>4-跨行网关支付、5-跨行快捷支付、6-跨行代扣。</w:t>
      </w:r>
    </w:p>
    <w:p>
      <w:pPr>
        <w:ind w:left="359" w:leftChars="171" w:firstLine="206" w:firstLineChars="86"/>
        <w:rPr>
          <w:rFonts w:ascii="仿宋_GB2312" w:hAnsi="宋体" w:eastAsia="仿宋_GB2312"/>
          <w:snapToGrid w:val="0"/>
          <w:kern w:val="0"/>
          <w:sz w:val="24"/>
        </w:rPr>
      </w:pPr>
    </w:p>
    <w:p>
      <w:pPr>
        <w:rPr>
          <w:rFonts w:ascii="仿宋_GB2312" w:eastAsia="仿宋_GB2312"/>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Wingdings 2">
    <w:panose1 w:val="05020102010507070707"/>
    <w:charset w:val="02"/>
    <w:family w:val="roman"/>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D926C5"/>
    <w:multiLevelType w:val="singleLevel"/>
    <w:tmpl w:val="A1D926C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11F"/>
    <w:rsid w:val="000005F4"/>
    <w:rsid w:val="00001AF3"/>
    <w:rsid w:val="0002539C"/>
    <w:rsid w:val="00033A17"/>
    <w:rsid w:val="0003687D"/>
    <w:rsid w:val="000771E6"/>
    <w:rsid w:val="00085536"/>
    <w:rsid w:val="00097433"/>
    <w:rsid w:val="000C5A6F"/>
    <w:rsid w:val="0010211F"/>
    <w:rsid w:val="00111C3C"/>
    <w:rsid w:val="00186D96"/>
    <w:rsid w:val="001A3575"/>
    <w:rsid w:val="001A3F77"/>
    <w:rsid w:val="001B35D2"/>
    <w:rsid w:val="001E128C"/>
    <w:rsid w:val="001F1E1D"/>
    <w:rsid w:val="00202FA2"/>
    <w:rsid w:val="00213DED"/>
    <w:rsid w:val="00223C87"/>
    <w:rsid w:val="002310B8"/>
    <w:rsid w:val="00242E79"/>
    <w:rsid w:val="00252FBA"/>
    <w:rsid w:val="00274C26"/>
    <w:rsid w:val="00274D10"/>
    <w:rsid w:val="00282F6D"/>
    <w:rsid w:val="002A477F"/>
    <w:rsid w:val="002B07A7"/>
    <w:rsid w:val="002B5372"/>
    <w:rsid w:val="002D1EF6"/>
    <w:rsid w:val="003072C9"/>
    <w:rsid w:val="00314EBA"/>
    <w:rsid w:val="0033502F"/>
    <w:rsid w:val="003351EE"/>
    <w:rsid w:val="0039021E"/>
    <w:rsid w:val="004079FC"/>
    <w:rsid w:val="00421ACA"/>
    <w:rsid w:val="004419A7"/>
    <w:rsid w:val="00443216"/>
    <w:rsid w:val="0045134D"/>
    <w:rsid w:val="004A158F"/>
    <w:rsid w:val="004B61AE"/>
    <w:rsid w:val="004F7677"/>
    <w:rsid w:val="00516BE1"/>
    <w:rsid w:val="00557088"/>
    <w:rsid w:val="00582450"/>
    <w:rsid w:val="00586BDB"/>
    <w:rsid w:val="005A10D8"/>
    <w:rsid w:val="005C3BF4"/>
    <w:rsid w:val="00621849"/>
    <w:rsid w:val="00627A94"/>
    <w:rsid w:val="0065211B"/>
    <w:rsid w:val="00654A51"/>
    <w:rsid w:val="006A6441"/>
    <w:rsid w:val="006C1C42"/>
    <w:rsid w:val="006C6314"/>
    <w:rsid w:val="006E406B"/>
    <w:rsid w:val="006E41D2"/>
    <w:rsid w:val="00702725"/>
    <w:rsid w:val="00717AAD"/>
    <w:rsid w:val="0072004B"/>
    <w:rsid w:val="00733910"/>
    <w:rsid w:val="007505F3"/>
    <w:rsid w:val="0075171A"/>
    <w:rsid w:val="00762395"/>
    <w:rsid w:val="007E150A"/>
    <w:rsid w:val="007F288A"/>
    <w:rsid w:val="008170D3"/>
    <w:rsid w:val="00866188"/>
    <w:rsid w:val="00866D7E"/>
    <w:rsid w:val="00885196"/>
    <w:rsid w:val="00897203"/>
    <w:rsid w:val="008A42D4"/>
    <w:rsid w:val="008B5041"/>
    <w:rsid w:val="008C2348"/>
    <w:rsid w:val="0093070C"/>
    <w:rsid w:val="0093617E"/>
    <w:rsid w:val="00971932"/>
    <w:rsid w:val="00987BA6"/>
    <w:rsid w:val="009A7BEA"/>
    <w:rsid w:val="009B0AB0"/>
    <w:rsid w:val="009C0463"/>
    <w:rsid w:val="009C54A8"/>
    <w:rsid w:val="009F53BC"/>
    <w:rsid w:val="00A06FE7"/>
    <w:rsid w:val="00A57A33"/>
    <w:rsid w:val="00A7298E"/>
    <w:rsid w:val="00A8424C"/>
    <w:rsid w:val="00AB1F8E"/>
    <w:rsid w:val="00AC0575"/>
    <w:rsid w:val="00AD3F82"/>
    <w:rsid w:val="00B01500"/>
    <w:rsid w:val="00B16EB7"/>
    <w:rsid w:val="00B2452A"/>
    <w:rsid w:val="00B355C3"/>
    <w:rsid w:val="00B41124"/>
    <w:rsid w:val="00B4787C"/>
    <w:rsid w:val="00BD25D5"/>
    <w:rsid w:val="00BD5BD2"/>
    <w:rsid w:val="00C04D69"/>
    <w:rsid w:val="00C10A45"/>
    <w:rsid w:val="00C239FB"/>
    <w:rsid w:val="00C6498D"/>
    <w:rsid w:val="00C7200F"/>
    <w:rsid w:val="00C9422F"/>
    <w:rsid w:val="00C942A4"/>
    <w:rsid w:val="00CA08E4"/>
    <w:rsid w:val="00CA4B7E"/>
    <w:rsid w:val="00CC51C2"/>
    <w:rsid w:val="00CC7A12"/>
    <w:rsid w:val="00CD1A6A"/>
    <w:rsid w:val="00D163E1"/>
    <w:rsid w:val="00D51AE6"/>
    <w:rsid w:val="00D81BD5"/>
    <w:rsid w:val="00D96475"/>
    <w:rsid w:val="00DB0A16"/>
    <w:rsid w:val="00DB13B3"/>
    <w:rsid w:val="00DC1F30"/>
    <w:rsid w:val="00E00619"/>
    <w:rsid w:val="00E12E6C"/>
    <w:rsid w:val="00E70C38"/>
    <w:rsid w:val="00E84D51"/>
    <w:rsid w:val="00EA048A"/>
    <w:rsid w:val="00EB5D23"/>
    <w:rsid w:val="00EE152A"/>
    <w:rsid w:val="00F10F6C"/>
    <w:rsid w:val="00F273C6"/>
    <w:rsid w:val="00F46918"/>
    <w:rsid w:val="00F608F7"/>
    <w:rsid w:val="00F63364"/>
    <w:rsid w:val="00F84BB3"/>
    <w:rsid w:val="00F964A7"/>
    <w:rsid w:val="00FD25D1"/>
    <w:rsid w:val="00FE2F1D"/>
    <w:rsid w:val="03F42F70"/>
    <w:rsid w:val="051222E8"/>
    <w:rsid w:val="13F42FDD"/>
    <w:rsid w:val="26D37ABE"/>
    <w:rsid w:val="286D0D0A"/>
    <w:rsid w:val="2C3E224C"/>
    <w:rsid w:val="2C69788A"/>
    <w:rsid w:val="3F4C5581"/>
    <w:rsid w:val="5B8E6E7C"/>
    <w:rsid w:val="6B8A2A4F"/>
    <w:rsid w:val="7BB51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5"/>
    <w:semiHidden/>
    <w:unhideWhenUsed/>
    <w:qFormat/>
    <w:uiPriority w:val="99"/>
    <w:rPr>
      <w:b/>
      <w:bCs/>
    </w:rPr>
  </w:style>
  <w:style w:type="paragraph" w:styleId="3">
    <w:name w:val="annotation text"/>
    <w:basedOn w:val="1"/>
    <w:link w:val="13"/>
    <w:semiHidden/>
    <w:unhideWhenUsed/>
    <w:qFormat/>
    <w:uiPriority w:val="99"/>
    <w:pPr>
      <w:jc w:val="left"/>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9">
    <w:name w:val="annotation reference"/>
    <w:basedOn w:val="8"/>
    <w:semiHidden/>
    <w:unhideWhenUsed/>
    <w:qFormat/>
    <w:uiPriority w:val="99"/>
    <w:rPr>
      <w:sz w:val="21"/>
      <w:szCs w:val="21"/>
    </w:rPr>
  </w:style>
  <w:style w:type="character" w:customStyle="1" w:styleId="11">
    <w:name w:val="页眉 Char"/>
    <w:basedOn w:val="8"/>
    <w:link w:val="6"/>
    <w:qFormat/>
    <w:uiPriority w:val="99"/>
    <w:rPr>
      <w:rFonts w:ascii="Times New Roman" w:hAnsi="Times New Roman" w:eastAsia="宋体" w:cs="Times New Roman"/>
      <w:sz w:val="18"/>
      <w:szCs w:val="18"/>
    </w:rPr>
  </w:style>
  <w:style w:type="character" w:customStyle="1" w:styleId="12">
    <w:name w:val="页脚 Char"/>
    <w:basedOn w:val="8"/>
    <w:link w:val="5"/>
    <w:qFormat/>
    <w:uiPriority w:val="99"/>
    <w:rPr>
      <w:rFonts w:ascii="Times New Roman" w:hAnsi="Times New Roman" w:eastAsia="宋体" w:cs="Times New Roman"/>
      <w:sz w:val="18"/>
      <w:szCs w:val="18"/>
    </w:rPr>
  </w:style>
  <w:style w:type="character" w:customStyle="1" w:styleId="13">
    <w:name w:val="批注文字 Char"/>
    <w:basedOn w:val="8"/>
    <w:link w:val="3"/>
    <w:semiHidden/>
    <w:qFormat/>
    <w:uiPriority w:val="99"/>
    <w:rPr>
      <w:rFonts w:ascii="Times New Roman" w:hAnsi="Times New Roman" w:eastAsia="宋体" w:cs="Times New Roman"/>
      <w:szCs w:val="24"/>
    </w:rPr>
  </w:style>
  <w:style w:type="character" w:customStyle="1" w:styleId="14">
    <w:name w:val="批注框文本 Char"/>
    <w:basedOn w:val="8"/>
    <w:link w:val="4"/>
    <w:semiHidden/>
    <w:qFormat/>
    <w:uiPriority w:val="99"/>
    <w:rPr>
      <w:rFonts w:ascii="Times New Roman" w:hAnsi="Times New Roman" w:eastAsia="宋体" w:cs="Times New Roman"/>
      <w:sz w:val="18"/>
      <w:szCs w:val="18"/>
    </w:rPr>
  </w:style>
  <w:style w:type="character" w:customStyle="1" w:styleId="15">
    <w:name w:val="批注主题 Char"/>
    <w:basedOn w:val="13"/>
    <w:link w:val="2"/>
    <w:semiHidden/>
    <w:qFormat/>
    <w:uiPriority w:val="99"/>
    <w:rPr>
      <w:rFonts w:ascii="Times New Roman" w:hAnsi="Times New Roman" w:eastAsia="宋体" w:cs="Times New Roman"/>
      <w:b/>
      <w:bCs/>
      <w:szCs w:val="24"/>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FD5733-962C-4C90-A7B6-3051D6C81D63}">
  <ds:schemaRefs/>
</ds:datastoreItem>
</file>

<file path=docProps/app.xml><?xml version="1.0" encoding="utf-8"?>
<Properties xmlns="http://schemas.openxmlformats.org/officeDocument/2006/extended-properties" xmlns:vt="http://schemas.openxmlformats.org/officeDocument/2006/docPropsVTypes">
  <Template>Normal.dotm</Template>
  <Pages>9</Pages>
  <Words>651</Words>
  <Characters>3715</Characters>
  <Lines>30</Lines>
  <Paragraphs>8</Paragraphs>
  <TotalTime>2</TotalTime>
  <ScaleCrop>false</ScaleCrop>
  <LinksUpToDate>false</LinksUpToDate>
  <CharactersWithSpaces>4358</CharactersWithSpaces>
  <Application>WPS Office_10.8.2.7058_F1E327BC-269C-435d-A152-05C5408002CA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2020-02-06T01:53:00Z</dcterms:created>
  <dc:creator>user</dc:creator>
  <cp:lastModifiedBy>user</cp:lastModifiedBy>
  <dcterms:modified xsi:type="dcterms:W3CDTF">2020-04-30T08:23:04Z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2052-10.8.2.7058</vt:lpwstr>
  </property>
</Properties>
</file>