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420" w:firstLineChars="0"/>
        <w:jc w:val="center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中国物流与采购联合会</w:t>
      </w:r>
      <w:r>
        <w:rPr>
          <w:rFonts w:hint="eastAsia"/>
          <w:lang w:val="en-US" w:eastAsia="zh-Hans"/>
        </w:rPr>
        <w:br w:type="textWrapping"/>
      </w:r>
      <w:r>
        <w:rPr>
          <w:rFonts w:hint="eastAsia"/>
          <w:lang w:val="en-US" w:eastAsia="zh-CN"/>
        </w:rPr>
        <w:t>关于绥德网络货运监管服务平台</w:t>
      </w:r>
      <w:r>
        <w:rPr>
          <w:rFonts w:hint="eastAsia"/>
          <w:lang w:val="en-US" w:eastAsia="zh-CN"/>
        </w:rPr>
        <w:br w:type="textWrapping"/>
      </w:r>
      <w:bookmarkStart w:id="0" w:name="_GoBack"/>
      <w:bookmarkEnd w:id="0"/>
      <w:r>
        <w:rPr>
          <w:rFonts w:hint="eastAsia"/>
          <w:lang w:val="en-US" w:eastAsia="zh-CN"/>
        </w:rPr>
        <w:t>2022年优化升级的</w:t>
      </w:r>
      <w:r>
        <w:rPr>
          <w:rFonts w:hint="eastAsia"/>
          <w:lang w:val="en-US" w:eastAsia="zh-Hans"/>
        </w:rPr>
        <w:t>建议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Hans"/>
        </w:rPr>
      </w:pPr>
      <w:r>
        <w:rPr>
          <w:rFonts w:hint="eastAsia"/>
          <w:b/>
          <w:bCs/>
          <w:sz w:val="28"/>
          <w:szCs w:val="28"/>
          <w:lang w:val="en-US" w:eastAsia="zh-Hans"/>
        </w:rPr>
        <w:t>绥德县创新园区管委会</w:t>
      </w:r>
      <w:r>
        <w:rPr>
          <w:rFonts w:hint="default"/>
          <w:b/>
          <w:bCs/>
          <w:sz w:val="28"/>
          <w:szCs w:val="28"/>
          <w:lang w:eastAsia="zh-Hans"/>
        </w:rPr>
        <w:t>：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CN"/>
        </w:rPr>
        <w:t>近年来，物流行业步入了“互联网+”的新经济时代，物流的组织方式快速转变，平台化、生态化、数字化已成为行业的主要趋势。</w:t>
      </w:r>
      <w:r>
        <w:rPr>
          <w:rFonts w:hint="eastAsia"/>
          <w:sz w:val="28"/>
          <w:szCs w:val="28"/>
          <w:lang w:val="en-US" w:eastAsia="zh-Hans"/>
        </w:rPr>
        <w:t>自我县开展无车承运以来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委托我会开发了无车承运监管服务平台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据运行数据体量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成果和国家政策的指导意见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我县在创新和风险意识方面都走在了行业前沿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鉴于我会对行业的了解和政策的分析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特为我县提出以下建议</w:t>
      </w:r>
      <w:r>
        <w:rPr>
          <w:rFonts w:hint="default"/>
          <w:sz w:val="28"/>
          <w:szCs w:val="28"/>
          <w:lang w:eastAsia="zh-Hans"/>
        </w:rPr>
        <w:t>。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关于网络货运的监管政策</w:t>
      </w:r>
      <w:r>
        <w:rPr>
          <w:rFonts w:hint="eastAsia"/>
          <w:b/>
          <w:bCs/>
          <w:sz w:val="28"/>
          <w:szCs w:val="28"/>
          <w:lang w:val="en-US" w:eastAsia="zh-Hans"/>
        </w:rPr>
        <w:t>分析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Hans"/>
        </w:rPr>
        <w:t>2021</w:t>
      </w:r>
      <w:r>
        <w:rPr>
          <w:rFonts w:hint="eastAsia"/>
          <w:sz w:val="28"/>
          <w:szCs w:val="28"/>
          <w:lang w:val="en-US" w:eastAsia="zh-Hans"/>
        </w:rPr>
        <w:t>年</w:t>
      </w:r>
      <w:r>
        <w:rPr>
          <w:rFonts w:hint="default"/>
          <w:sz w:val="28"/>
          <w:szCs w:val="28"/>
          <w:lang w:eastAsia="zh-Hans"/>
        </w:rPr>
        <w:t>3</w:t>
      </w:r>
      <w:r>
        <w:rPr>
          <w:rFonts w:hint="eastAsia"/>
          <w:sz w:val="28"/>
          <w:szCs w:val="28"/>
          <w:lang w:val="en-US" w:eastAsia="zh-Hans"/>
        </w:rPr>
        <w:t>月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国务院发布</w:t>
      </w:r>
      <w:r>
        <w:rPr>
          <w:rFonts w:hint="eastAsia"/>
          <w:sz w:val="28"/>
          <w:szCs w:val="28"/>
          <w:lang w:val="en-US" w:eastAsia="zh-Hans"/>
        </w:rPr>
        <w:t>了</w:t>
      </w:r>
      <w:r>
        <w:rPr>
          <w:rFonts w:hint="eastAsia"/>
          <w:sz w:val="28"/>
          <w:szCs w:val="28"/>
          <w:lang w:val="en-US" w:eastAsia="zh-CN"/>
        </w:rPr>
        <w:t>《关于进一步深化税收征管改革的意见》，</w:t>
      </w:r>
      <w:r>
        <w:rPr>
          <w:rFonts w:hint="eastAsia"/>
          <w:sz w:val="28"/>
          <w:szCs w:val="28"/>
          <w:lang w:val="en-US" w:eastAsia="zh-Hans"/>
        </w:rPr>
        <w:t>内容指出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数据作为一种新型生产要素被纳入政策范围。以此为契机，税务机关加快税收治理手段的数字化升级和智能化改造，加快推进智慧税务建设。国务院发布的</w:t>
      </w:r>
      <w:r>
        <w:rPr>
          <w:rFonts w:hint="default"/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  <w:lang w:val="en-US" w:eastAsia="zh-CN"/>
        </w:rPr>
        <w:t>税收征管改革意见</w:t>
      </w:r>
      <w:r>
        <w:rPr>
          <w:rFonts w:hint="default"/>
          <w:sz w:val="28"/>
          <w:szCs w:val="28"/>
          <w:lang w:eastAsia="zh-CN"/>
        </w:rPr>
        <w:t>》</w:t>
      </w:r>
      <w:r>
        <w:rPr>
          <w:rFonts w:hint="eastAsia"/>
          <w:sz w:val="28"/>
          <w:szCs w:val="28"/>
          <w:lang w:val="en-US" w:eastAsia="zh-Hans"/>
        </w:rPr>
        <w:t>中指出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将数据纳入政策范围</w:t>
      </w:r>
      <w:r>
        <w:rPr>
          <w:rFonts w:hint="default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Hans"/>
        </w:rPr>
        <w:t>将从</w:t>
      </w:r>
      <w:r>
        <w:rPr>
          <w:rFonts w:hint="eastAsia"/>
          <w:sz w:val="28"/>
          <w:szCs w:val="28"/>
          <w:lang w:val="en-US" w:eastAsia="zh-CN"/>
        </w:rPr>
        <w:t>“以票管税”向“以数控税”的精准监管转变。国办发〔2019〕38号</w:t>
      </w:r>
      <w:r>
        <w:rPr>
          <w:rFonts w:hint="eastAsia"/>
          <w:sz w:val="28"/>
          <w:szCs w:val="28"/>
          <w:lang w:val="en-US" w:eastAsia="zh-Hans"/>
        </w:rPr>
        <w:t>文</w:t>
      </w:r>
      <w:r>
        <w:rPr>
          <w:rFonts w:hint="default"/>
          <w:sz w:val="28"/>
          <w:szCs w:val="28"/>
          <w:lang w:eastAsia="zh-Hans"/>
        </w:rPr>
        <w:t>《</w:t>
      </w:r>
      <w:r>
        <w:rPr>
          <w:rFonts w:hint="eastAsia"/>
          <w:sz w:val="28"/>
          <w:szCs w:val="28"/>
          <w:lang w:val="en-US" w:eastAsia="zh-CN"/>
        </w:rPr>
        <w:t>国务院办公厅关于促进平台经济规范健康发展的指导意见</w:t>
      </w:r>
      <w:r>
        <w:rPr>
          <w:rFonts w:hint="default"/>
          <w:sz w:val="28"/>
          <w:szCs w:val="28"/>
          <w:lang w:eastAsia="zh-CN"/>
        </w:rPr>
        <w:t>》</w:t>
      </w:r>
      <w:r>
        <w:rPr>
          <w:rFonts w:hint="eastAsia"/>
          <w:sz w:val="28"/>
          <w:szCs w:val="28"/>
          <w:lang w:val="en-US" w:eastAsia="zh-Hans"/>
        </w:rPr>
        <w:t>第二条中明确指出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default"/>
          <w:sz w:val="28"/>
          <w:szCs w:val="28"/>
          <w:lang w:eastAsia="zh-CN"/>
        </w:rPr>
        <w:t>创新监管理念和方式，在严守安全底线的前提下为新业态发展留足空间，避免用老办法管理新业态。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Hans"/>
        </w:rPr>
        <w:t>绥德县在</w:t>
      </w:r>
      <w:r>
        <w:rPr>
          <w:rFonts w:hint="default"/>
          <w:sz w:val="28"/>
          <w:szCs w:val="28"/>
          <w:lang w:eastAsia="zh-Hans"/>
        </w:rPr>
        <w:t>2018</w:t>
      </w:r>
      <w:r>
        <w:rPr>
          <w:rFonts w:hint="eastAsia"/>
          <w:sz w:val="28"/>
          <w:szCs w:val="28"/>
          <w:lang w:val="en-US" w:eastAsia="zh-Hans"/>
        </w:rPr>
        <w:t>年开展“无车承运”开展之初就成立了</w:t>
      </w:r>
      <w:r>
        <w:rPr>
          <w:rFonts w:hint="default"/>
          <w:sz w:val="28"/>
          <w:szCs w:val="28"/>
          <w:lang w:eastAsia="zh-Hans"/>
        </w:rPr>
        <w:t>《</w:t>
      </w:r>
      <w:r>
        <w:rPr>
          <w:rFonts w:hint="eastAsia"/>
          <w:sz w:val="28"/>
          <w:szCs w:val="28"/>
          <w:lang w:val="en-US" w:eastAsia="zh-Hans"/>
        </w:rPr>
        <w:t>绥德无车承运监管服务中心</w:t>
      </w:r>
      <w:r>
        <w:rPr>
          <w:rFonts w:hint="default"/>
          <w:sz w:val="28"/>
          <w:szCs w:val="28"/>
          <w:lang w:eastAsia="zh-Hans"/>
        </w:rPr>
        <w:t>》，</w:t>
      </w:r>
      <w:r>
        <w:rPr>
          <w:rFonts w:hint="eastAsia"/>
          <w:sz w:val="28"/>
          <w:szCs w:val="28"/>
          <w:lang w:val="en-US" w:eastAsia="zh-Hans"/>
        </w:rPr>
        <w:t>且被评为我会“</w:t>
      </w:r>
      <w:r>
        <w:rPr>
          <w:rFonts w:hint="default"/>
          <w:sz w:val="28"/>
          <w:szCs w:val="28"/>
          <w:lang w:eastAsia="zh-Hans"/>
        </w:rPr>
        <w:t>2021</w:t>
      </w:r>
      <w:r>
        <w:rPr>
          <w:rFonts w:hint="eastAsia"/>
          <w:sz w:val="28"/>
          <w:szCs w:val="28"/>
          <w:lang w:val="en-US" w:eastAsia="zh-Hans"/>
        </w:rPr>
        <w:t>年度物流服务平台优秀案例”</w:t>
      </w:r>
      <w:r>
        <w:rPr>
          <w:rFonts w:hint="default"/>
          <w:sz w:val="28"/>
          <w:szCs w:val="28"/>
          <w:lang w:eastAsia="zh-Hans"/>
        </w:rPr>
        <w:t>。</w:t>
      </w:r>
      <w:r>
        <w:rPr>
          <w:rFonts w:hint="eastAsia"/>
          <w:sz w:val="28"/>
          <w:szCs w:val="28"/>
          <w:lang w:val="en-US" w:eastAsia="zh-CN"/>
        </w:rPr>
        <w:br w:type="textWrapping"/>
      </w:r>
      <w:r>
        <w:rPr>
          <w:rFonts w:hint="eastAsia"/>
          <w:b/>
          <w:bCs/>
          <w:sz w:val="28"/>
          <w:szCs w:val="28"/>
          <w:lang w:val="en-US" w:eastAsia="zh-CN"/>
        </w:rPr>
        <w:t>二、绥德网络货运开展以来的成果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截止11月29日，</w:t>
      </w:r>
      <w:r>
        <w:rPr>
          <w:rFonts w:hint="eastAsia"/>
          <w:sz w:val="28"/>
          <w:szCs w:val="28"/>
          <w:lang w:val="en-US" w:eastAsia="zh-Hans"/>
        </w:rPr>
        <w:t>入驻绥德网络货运企业</w:t>
      </w:r>
      <w:r>
        <w:rPr>
          <w:rFonts w:hint="default"/>
          <w:sz w:val="28"/>
          <w:szCs w:val="28"/>
          <w:lang w:eastAsia="zh-Hans"/>
        </w:rPr>
        <w:t>25</w:t>
      </w:r>
      <w:r>
        <w:rPr>
          <w:rFonts w:hint="eastAsia"/>
          <w:sz w:val="28"/>
          <w:szCs w:val="28"/>
          <w:lang w:val="en-US" w:eastAsia="zh-Hans"/>
        </w:rPr>
        <w:t>家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业务开展</w:t>
      </w:r>
      <w:r>
        <w:rPr>
          <w:rFonts w:hint="default"/>
          <w:sz w:val="28"/>
          <w:szCs w:val="28"/>
          <w:lang w:eastAsia="zh-Hans"/>
        </w:rPr>
        <w:t>24</w:t>
      </w:r>
      <w:r>
        <w:rPr>
          <w:rFonts w:hint="eastAsia"/>
          <w:sz w:val="28"/>
          <w:szCs w:val="28"/>
          <w:lang w:val="en-US" w:eastAsia="zh-Hans"/>
        </w:rPr>
        <w:t>家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平台已记录交易运单额155591</w:t>
      </w:r>
      <w:r>
        <w:rPr>
          <w:rFonts w:hint="default"/>
          <w:sz w:val="28"/>
          <w:szCs w:val="28"/>
          <w:lang w:eastAsia="zh-CN"/>
        </w:rPr>
        <w:t>3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eastAsia"/>
          <w:sz w:val="28"/>
          <w:szCs w:val="28"/>
          <w:lang w:val="en-US" w:eastAsia="zh-CN"/>
        </w:rPr>
        <w:t>46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元，运单总数111</w:t>
      </w:r>
      <w:r>
        <w:rPr>
          <w:rFonts w:hint="default"/>
          <w:sz w:val="28"/>
          <w:szCs w:val="28"/>
          <w:lang w:eastAsia="zh-CN"/>
        </w:rPr>
        <w:t>7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default"/>
          <w:sz w:val="28"/>
          <w:szCs w:val="28"/>
          <w:lang w:eastAsia="zh-Hans"/>
        </w:rPr>
        <w:t>13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条，车辆</w:t>
      </w:r>
      <w:r>
        <w:rPr>
          <w:rFonts w:hint="default"/>
          <w:sz w:val="28"/>
          <w:szCs w:val="28"/>
          <w:lang w:eastAsia="zh-CN"/>
        </w:rPr>
        <w:t>45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eastAsia"/>
          <w:sz w:val="28"/>
          <w:szCs w:val="28"/>
          <w:lang w:val="en-US" w:eastAsia="zh-CN"/>
        </w:rPr>
        <w:t>81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辆，司机</w:t>
      </w:r>
      <w:r>
        <w:rPr>
          <w:rFonts w:hint="default"/>
          <w:sz w:val="28"/>
          <w:szCs w:val="28"/>
          <w:lang w:eastAsia="zh-CN"/>
        </w:rPr>
        <w:t>46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default"/>
          <w:sz w:val="28"/>
          <w:szCs w:val="28"/>
          <w:lang w:eastAsia="zh-Hans"/>
        </w:rPr>
        <w:t>67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人。</w:t>
      </w:r>
      <w:r>
        <w:rPr>
          <w:rFonts w:hint="eastAsia"/>
          <w:sz w:val="28"/>
          <w:szCs w:val="28"/>
          <w:lang w:val="en-US" w:eastAsia="zh-CN"/>
        </w:rPr>
        <w:br w:type="textWrapping"/>
      </w:r>
      <w:r>
        <w:rPr>
          <w:rFonts w:hint="eastAsia"/>
          <w:b/>
          <w:bCs/>
          <w:sz w:val="28"/>
          <w:szCs w:val="28"/>
          <w:lang w:val="en-US" w:eastAsia="zh-CN"/>
        </w:rPr>
        <w:t>三、未来发展趋势和优化升级计划和预算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val="en-US" w:eastAsia="zh-CN"/>
        </w:rPr>
        <w:t>结合现有数据，为</w:t>
      </w:r>
      <w:r>
        <w:rPr>
          <w:rFonts w:hint="eastAsia"/>
          <w:sz w:val="28"/>
          <w:szCs w:val="28"/>
          <w:lang w:val="en-US" w:eastAsia="zh-Hans"/>
        </w:rPr>
        <w:t>了实现绥德县</w:t>
      </w:r>
      <w:r>
        <w:rPr>
          <w:rFonts w:hint="eastAsia"/>
          <w:sz w:val="28"/>
          <w:szCs w:val="28"/>
          <w:lang w:val="en-US" w:eastAsia="zh-CN"/>
        </w:rPr>
        <w:t>“互联网+现代物流+政务服务”</w:t>
      </w:r>
      <w:r>
        <w:rPr>
          <w:rFonts w:hint="eastAsia"/>
          <w:sz w:val="28"/>
          <w:szCs w:val="28"/>
          <w:lang w:val="en-US" w:eastAsia="zh-Hans"/>
        </w:rPr>
        <w:t>做到西北第一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全国最专业的远大</w:t>
      </w:r>
      <w:r>
        <w:rPr>
          <w:rFonts w:hint="eastAsia"/>
          <w:sz w:val="28"/>
          <w:szCs w:val="28"/>
          <w:lang w:val="en-US" w:eastAsia="zh-CN"/>
        </w:rPr>
        <w:t>目标</w:t>
      </w:r>
      <w:r>
        <w:rPr>
          <w:rFonts w:hint="default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  <w:lang w:val="en-US" w:eastAsia="zh-Hans"/>
        </w:rPr>
        <w:t>鉴于绥德县税务局对系统升级提出的新需求功能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建议</w:t>
      </w:r>
      <w:r>
        <w:rPr>
          <w:rFonts w:hint="default"/>
          <w:sz w:val="28"/>
          <w:szCs w:val="28"/>
          <w:lang w:eastAsia="zh-Hans"/>
        </w:rPr>
        <w:t>2022</w:t>
      </w:r>
      <w:r>
        <w:rPr>
          <w:rFonts w:hint="eastAsia"/>
          <w:sz w:val="28"/>
          <w:szCs w:val="28"/>
          <w:lang w:val="en-US" w:eastAsia="zh-Hans"/>
        </w:rPr>
        <w:t>年做出以下优化升级</w:t>
      </w:r>
      <w:r>
        <w:rPr>
          <w:rFonts w:hint="default"/>
          <w:sz w:val="28"/>
          <w:szCs w:val="28"/>
          <w:lang w:eastAsia="zh-Hans"/>
        </w:rPr>
        <w:t>：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eastAsia="zh-Hans"/>
        </w:rPr>
      </w:pPr>
    </w:p>
    <w:tbl>
      <w:tblPr>
        <w:tblStyle w:val="5"/>
        <w:tblW w:w="8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5554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项目</w:t>
            </w: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优化升级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内容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预算</w:t>
            </w:r>
            <w:r>
              <w:rPr>
                <w:rFonts w:hint="default"/>
                <w:sz w:val="28"/>
                <w:szCs w:val="28"/>
                <w:vertAlign w:val="baseline"/>
                <w:lang w:eastAsia="zh-Hans"/>
              </w:rPr>
              <w:t>/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restar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eastAsia" w:eastAsia="宋体"/>
                <w:lang w:val="en-US" w:eastAsia="zh-Hans"/>
              </w:rPr>
            </w:pP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  <w:t>系统升级</w:t>
            </w: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优化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异常原因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等级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触发重点风控项无法开票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并做日志记录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及时推送网络及时反馈网络货运企业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货运企业企业可对存疑的异常进行申诉，税局审批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对统计功能全面升级，增加更多统计维度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开发榆林展厅三联屏数据大屏的费用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优化异常算法，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对异常判断优化，减伤误检率，增加异常项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增强数据比对功能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对接国家工商信息数据接口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用户身份验证接口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三方验证数据购买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新建统计专用数据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库，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极大优化统计查询速度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数据库灾备流量费与存储费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数据展示</w:t>
            </w: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绥德现代物流监管服务中心建设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1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合计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117</w:t>
            </w:r>
          </w:p>
        </w:tc>
      </w:tr>
    </w:tbl>
    <w:p>
      <w:pPr>
        <w:numPr>
          <w:ilvl w:val="0"/>
          <w:numId w:val="0"/>
        </w:numPr>
        <w:jc w:val="righ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CN"/>
        </w:rPr>
        <w:br w:type="textWrapping"/>
      </w:r>
      <w:r>
        <w:rPr>
          <w:rFonts w:hint="eastAsia"/>
          <w:sz w:val="28"/>
          <w:szCs w:val="28"/>
          <w:lang w:val="en-US" w:eastAsia="zh-Hans"/>
        </w:rPr>
        <w:t>中国物流与采购联合会</w:t>
      </w:r>
    </w:p>
    <w:p>
      <w:pPr>
        <w:numPr>
          <w:ilvl w:val="0"/>
          <w:numId w:val="0"/>
        </w:numPr>
        <w:jc w:val="right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Hans"/>
        </w:rPr>
        <w:t>2021年11月23日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24152"/>
    <w:rsid w:val="63114B72"/>
    <w:rsid w:val="683373C4"/>
    <w:rsid w:val="72C708B1"/>
    <w:rsid w:val="7BEFC0B2"/>
    <w:rsid w:val="BFFDDAC1"/>
    <w:rsid w:val="DDFC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2072</Words>
  <Characters>2183</Characters>
  <Paragraphs>22</Paragraphs>
  <TotalTime>4</TotalTime>
  <ScaleCrop>false</ScaleCrop>
  <LinksUpToDate>false</LinksUpToDate>
  <CharactersWithSpaces>2193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2021-11-19T17:41:00Z</dcterms:created>
  <dc:creator>零。</dc:creator>
  <cp:lastModifiedBy>零。</cp:lastModifiedBy>
  <dcterms:modified xsi:type="dcterms:W3CDTF">2021-11-24T12:25:51Z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64B84240956B4D30AFCA4D4908A88739</vt:lpwstr>
  </property>
</Properties>
</file>