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D46661" w14:textId="6C8B9F9A" w:rsidR="007E48E8" w:rsidRPr="007B646C" w:rsidRDefault="007E48E8" w:rsidP="007E48E8">
      <w:pPr>
        <w:pStyle w:val="a3"/>
        <w:rPr>
          <w:sz w:val="52"/>
          <w:szCs w:val="52"/>
        </w:rPr>
      </w:pPr>
      <w:r w:rsidRPr="007B646C">
        <w:rPr>
          <w:rFonts w:hint="eastAsia"/>
          <w:sz w:val="52"/>
          <w:szCs w:val="52"/>
        </w:rPr>
        <w:t>个体工商户相关流程（试行）</w:t>
      </w:r>
    </w:p>
    <w:p w14:paraId="4376D965" w14:textId="413F42F5" w:rsidR="007E48E8" w:rsidRPr="007B646C" w:rsidRDefault="007B646C" w:rsidP="007E48E8">
      <w:pPr>
        <w:rPr>
          <w:rFonts w:ascii="Arial" w:hAnsi="Arial" w:cs="Arial"/>
          <w:color w:val="373D41"/>
          <w:sz w:val="24"/>
          <w:szCs w:val="24"/>
          <w:shd w:val="clear" w:color="auto" w:fill="FFFFFF"/>
        </w:rPr>
      </w:pPr>
      <w:r w:rsidRPr="007B646C">
        <w:rPr>
          <w:rFonts w:hint="eastAsia"/>
          <w:sz w:val="32"/>
          <w:szCs w:val="36"/>
        </w:rPr>
        <w:t>一、</w:t>
      </w:r>
      <w:r w:rsidR="007E48E8" w:rsidRPr="007B646C">
        <w:rPr>
          <w:rFonts w:hint="eastAsia"/>
          <w:sz w:val="32"/>
          <w:szCs w:val="36"/>
        </w:rPr>
        <w:t>开具个体工商户相关流程</w:t>
      </w:r>
      <w:r w:rsidR="007E48E8" w:rsidRPr="007B646C">
        <w:rPr>
          <w:sz w:val="32"/>
          <w:szCs w:val="36"/>
        </w:rPr>
        <w:t>(</w:t>
      </w:r>
      <w:r w:rsidR="007E48E8" w:rsidRPr="007B646C">
        <w:rPr>
          <w:rFonts w:hint="eastAsia"/>
          <w:sz w:val="32"/>
          <w:szCs w:val="36"/>
        </w:rPr>
        <w:t>工商</w:t>
      </w:r>
      <w:r w:rsidR="007E48E8" w:rsidRPr="007B646C">
        <w:rPr>
          <w:sz w:val="32"/>
          <w:szCs w:val="36"/>
        </w:rPr>
        <w:t>)</w:t>
      </w:r>
      <w:r w:rsidR="007E48E8" w:rsidRPr="007B646C">
        <w:rPr>
          <w:rFonts w:hint="eastAsia"/>
          <w:sz w:val="32"/>
          <w:szCs w:val="36"/>
        </w:rPr>
        <w:t>：</w:t>
      </w:r>
      <w:r w:rsidR="007E48E8" w:rsidRPr="007B646C">
        <w:rPr>
          <w:sz w:val="24"/>
          <w:szCs w:val="28"/>
        </w:rPr>
        <w:br/>
      </w:r>
      <w:r w:rsidR="007E48E8" w:rsidRPr="007B646C">
        <w:rPr>
          <w:rFonts w:hint="eastAsia"/>
          <w:sz w:val="24"/>
          <w:szCs w:val="28"/>
        </w:rPr>
        <w:t>①</w:t>
      </w:r>
      <w:r w:rsidRPr="007B646C">
        <w:rPr>
          <w:rFonts w:hint="eastAsia"/>
          <w:sz w:val="24"/>
          <w:szCs w:val="28"/>
        </w:rPr>
        <w:t>司机通过监管服务平台的打卡签到小程序进行注册个体工商户操作，首先同意协议才能进入注册页面</w:t>
      </w:r>
      <w:r w:rsidRPr="007B646C">
        <w:rPr>
          <w:sz w:val="24"/>
          <w:szCs w:val="28"/>
        </w:rPr>
        <w:br/>
      </w:r>
      <w:r w:rsidRPr="007B646C">
        <w:rPr>
          <w:rFonts w:hint="eastAsia"/>
          <w:sz w:val="24"/>
          <w:szCs w:val="28"/>
        </w:rPr>
        <w:t>②在注册页面填写基本信息并上传身份证正反面图片</w:t>
      </w:r>
      <w:r w:rsidRPr="007B646C">
        <w:rPr>
          <w:sz w:val="24"/>
          <w:szCs w:val="28"/>
        </w:rPr>
        <w:br/>
      </w:r>
      <w:r w:rsidRPr="007B646C">
        <w:rPr>
          <w:rFonts w:hint="eastAsia"/>
          <w:sz w:val="24"/>
          <w:szCs w:val="28"/>
        </w:rPr>
        <w:t>②基于上传的身份证信息与司机活体检测上传的视频为基础与公安部</w:t>
      </w:r>
      <w:r w:rsidRPr="007B646C">
        <w:rPr>
          <w:rFonts w:ascii="Arial" w:hAnsi="Arial" w:cs="Arial"/>
          <w:color w:val="373D41"/>
          <w:sz w:val="24"/>
          <w:szCs w:val="24"/>
          <w:shd w:val="clear" w:color="auto" w:fill="FFFFFF"/>
        </w:rPr>
        <w:t>身份证头像</w:t>
      </w:r>
      <w:r w:rsidRPr="007B646C">
        <w:rPr>
          <w:rFonts w:ascii="Arial" w:hAnsi="Arial" w:cs="Arial" w:hint="eastAsia"/>
          <w:color w:val="373D41"/>
          <w:sz w:val="24"/>
          <w:szCs w:val="24"/>
          <w:shd w:val="clear" w:color="auto" w:fill="FFFFFF"/>
        </w:rPr>
        <w:t>进行对比</w:t>
      </w:r>
      <w:r w:rsidRPr="007B646C">
        <w:rPr>
          <w:rFonts w:ascii="Arial" w:hAnsi="Arial" w:cs="Arial"/>
          <w:color w:val="373D41"/>
          <w:sz w:val="24"/>
          <w:szCs w:val="24"/>
          <w:shd w:val="clear" w:color="auto" w:fill="FFFFFF"/>
        </w:rPr>
        <w:br/>
      </w:r>
      <w:r w:rsidRPr="007B646C">
        <w:rPr>
          <w:rFonts w:ascii="Arial" w:hAnsi="Arial" w:cs="Arial" w:hint="eastAsia"/>
          <w:color w:val="373D41"/>
          <w:sz w:val="24"/>
          <w:szCs w:val="24"/>
          <w:shd w:val="clear" w:color="auto" w:fill="FFFFFF"/>
        </w:rPr>
        <w:t>③对比成功后，监管服务平台保存用户信息（包含身份证正反面与活体识别视频）并批量导出用户信息</w:t>
      </w:r>
      <w:r w:rsidRPr="007B646C">
        <w:rPr>
          <w:rFonts w:ascii="Arial" w:hAnsi="Arial" w:cs="Arial"/>
          <w:color w:val="373D41"/>
          <w:sz w:val="24"/>
          <w:szCs w:val="24"/>
          <w:shd w:val="clear" w:color="auto" w:fill="FFFFFF"/>
        </w:rPr>
        <w:br/>
      </w:r>
      <w:r w:rsidRPr="007B646C">
        <w:rPr>
          <w:rFonts w:ascii="Arial" w:hAnsi="Arial" w:cs="Arial" w:hint="eastAsia"/>
          <w:color w:val="373D41"/>
          <w:sz w:val="24"/>
          <w:szCs w:val="24"/>
          <w:shd w:val="clear" w:color="auto" w:fill="FFFFFF"/>
        </w:rPr>
        <w:t>④工商操作员通过监管服务平台保存的用户注册个体工商户信息在工商管理后台添加注册个体工商户</w:t>
      </w:r>
      <w:r w:rsidR="007E48E8" w:rsidRPr="007B646C">
        <w:rPr>
          <w:sz w:val="24"/>
          <w:szCs w:val="28"/>
        </w:rPr>
        <w:br/>
      </w:r>
      <w:r w:rsidRPr="007B646C">
        <w:rPr>
          <w:rFonts w:hint="eastAsia"/>
          <w:sz w:val="32"/>
          <w:szCs w:val="36"/>
        </w:rPr>
        <w:t>二、</w:t>
      </w:r>
      <w:r w:rsidR="007E48E8" w:rsidRPr="007B646C">
        <w:rPr>
          <w:rFonts w:hint="eastAsia"/>
          <w:sz w:val="32"/>
          <w:szCs w:val="36"/>
        </w:rPr>
        <w:t>开票</w:t>
      </w:r>
      <w:proofErr w:type="gramStart"/>
      <w:r w:rsidR="007E48E8" w:rsidRPr="007B646C">
        <w:rPr>
          <w:rFonts w:hint="eastAsia"/>
          <w:sz w:val="32"/>
          <w:szCs w:val="36"/>
        </w:rPr>
        <w:t>控票相关</w:t>
      </w:r>
      <w:proofErr w:type="gramEnd"/>
      <w:r w:rsidR="007E48E8" w:rsidRPr="007B646C">
        <w:rPr>
          <w:rFonts w:hint="eastAsia"/>
          <w:sz w:val="32"/>
          <w:szCs w:val="36"/>
        </w:rPr>
        <w:t>流程（税务）：</w:t>
      </w:r>
      <w:r w:rsidRPr="007B646C">
        <w:rPr>
          <w:sz w:val="24"/>
          <w:szCs w:val="28"/>
        </w:rPr>
        <w:br/>
      </w:r>
      <w:r w:rsidRPr="007B646C">
        <w:rPr>
          <w:rFonts w:hint="eastAsia"/>
          <w:sz w:val="24"/>
          <w:szCs w:val="28"/>
        </w:rPr>
        <w:t>①</w:t>
      </w:r>
      <w:r>
        <w:rPr>
          <w:rFonts w:hint="eastAsia"/>
          <w:sz w:val="24"/>
          <w:szCs w:val="28"/>
        </w:rPr>
        <w:t>个体工商户开具成功后，司机便可以通过小程序查看自己的个体工商户注册信息</w:t>
      </w:r>
      <w:r>
        <w:rPr>
          <w:sz w:val="24"/>
          <w:szCs w:val="28"/>
        </w:rPr>
        <w:br/>
      </w:r>
      <w:r>
        <w:rPr>
          <w:rFonts w:hint="eastAsia"/>
          <w:sz w:val="24"/>
          <w:szCs w:val="28"/>
        </w:rPr>
        <w:t>②</w:t>
      </w:r>
      <w:r w:rsidR="00992F5C">
        <w:rPr>
          <w:rFonts w:hint="eastAsia"/>
          <w:sz w:val="24"/>
          <w:szCs w:val="28"/>
        </w:rPr>
        <w:t>监管服务平台能通过企业上传的运单（通过异常判断且无异常的运单）每月汇总给各个企业开票</w:t>
      </w:r>
      <w:r w:rsidR="00992F5C">
        <w:rPr>
          <w:sz w:val="24"/>
          <w:szCs w:val="28"/>
        </w:rPr>
        <w:br/>
      </w:r>
      <w:r w:rsidR="00992F5C">
        <w:rPr>
          <w:rFonts w:hint="eastAsia"/>
          <w:sz w:val="24"/>
          <w:szCs w:val="28"/>
        </w:rPr>
        <w:t>③各个网络货运企业可直接通过监管服务平台查询发票列表</w:t>
      </w:r>
    </w:p>
    <w:sectPr w:rsidR="007E48E8" w:rsidRPr="007B64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AD7945" w14:textId="77777777" w:rsidR="001D69E4" w:rsidRDefault="001D69E4" w:rsidP="001D69E4">
      <w:r>
        <w:separator/>
      </w:r>
    </w:p>
  </w:endnote>
  <w:endnote w:type="continuationSeparator" w:id="0">
    <w:p w14:paraId="47F8D6BD" w14:textId="77777777" w:rsidR="001D69E4" w:rsidRDefault="001D69E4" w:rsidP="001D6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2E2D56" w14:textId="77777777" w:rsidR="001D69E4" w:rsidRDefault="001D69E4" w:rsidP="001D69E4">
      <w:r>
        <w:separator/>
      </w:r>
    </w:p>
  </w:footnote>
  <w:footnote w:type="continuationSeparator" w:id="0">
    <w:p w14:paraId="388F48A6" w14:textId="77777777" w:rsidR="001D69E4" w:rsidRDefault="001D69E4" w:rsidP="001D69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8E8"/>
    <w:rsid w:val="001D69E4"/>
    <w:rsid w:val="007B646C"/>
    <w:rsid w:val="007E48E8"/>
    <w:rsid w:val="00992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1B13BD"/>
  <w15:chartTrackingRefBased/>
  <w15:docId w15:val="{6C9C3EA5-F3AA-4D64-99E1-BC70F2FD6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E48E8"/>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7E48E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7E48E8"/>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7E48E8"/>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7E48E8"/>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7E48E8"/>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E48E8"/>
    <w:rPr>
      <w:b/>
      <w:bCs/>
      <w:kern w:val="44"/>
      <w:sz w:val="44"/>
      <w:szCs w:val="44"/>
    </w:rPr>
  </w:style>
  <w:style w:type="character" w:customStyle="1" w:styleId="20">
    <w:name w:val="标题 2 字符"/>
    <w:basedOn w:val="a0"/>
    <w:link w:val="2"/>
    <w:uiPriority w:val="9"/>
    <w:rsid w:val="007E48E8"/>
    <w:rPr>
      <w:rFonts w:asciiTheme="majorHAnsi" w:eastAsiaTheme="majorEastAsia" w:hAnsiTheme="majorHAnsi" w:cstheme="majorBidi"/>
      <w:b/>
      <w:bCs/>
      <w:sz w:val="32"/>
      <w:szCs w:val="32"/>
    </w:rPr>
  </w:style>
  <w:style w:type="character" w:customStyle="1" w:styleId="30">
    <w:name w:val="标题 3 字符"/>
    <w:basedOn w:val="a0"/>
    <w:link w:val="3"/>
    <w:uiPriority w:val="9"/>
    <w:rsid w:val="007E48E8"/>
    <w:rPr>
      <w:b/>
      <w:bCs/>
      <w:sz w:val="32"/>
      <w:szCs w:val="32"/>
    </w:rPr>
  </w:style>
  <w:style w:type="character" w:customStyle="1" w:styleId="40">
    <w:name w:val="标题 4 字符"/>
    <w:basedOn w:val="a0"/>
    <w:link w:val="4"/>
    <w:uiPriority w:val="9"/>
    <w:rsid w:val="007E48E8"/>
    <w:rPr>
      <w:rFonts w:asciiTheme="majorHAnsi" w:eastAsiaTheme="majorEastAsia" w:hAnsiTheme="majorHAnsi" w:cstheme="majorBidi"/>
      <w:b/>
      <w:bCs/>
      <w:sz w:val="28"/>
      <w:szCs w:val="28"/>
    </w:rPr>
  </w:style>
  <w:style w:type="character" w:customStyle="1" w:styleId="50">
    <w:name w:val="标题 5 字符"/>
    <w:basedOn w:val="a0"/>
    <w:link w:val="5"/>
    <w:uiPriority w:val="9"/>
    <w:rsid w:val="007E48E8"/>
    <w:rPr>
      <w:b/>
      <w:bCs/>
      <w:sz w:val="28"/>
      <w:szCs w:val="28"/>
    </w:rPr>
  </w:style>
  <w:style w:type="character" w:customStyle="1" w:styleId="60">
    <w:name w:val="标题 6 字符"/>
    <w:basedOn w:val="a0"/>
    <w:link w:val="6"/>
    <w:uiPriority w:val="9"/>
    <w:rsid w:val="007E48E8"/>
    <w:rPr>
      <w:rFonts w:asciiTheme="majorHAnsi" w:eastAsiaTheme="majorEastAsia" w:hAnsiTheme="majorHAnsi" w:cstheme="majorBidi"/>
      <w:b/>
      <w:bCs/>
      <w:sz w:val="24"/>
      <w:szCs w:val="24"/>
    </w:rPr>
  </w:style>
  <w:style w:type="paragraph" w:styleId="a3">
    <w:name w:val="Title"/>
    <w:basedOn w:val="a"/>
    <w:next w:val="a"/>
    <w:link w:val="a4"/>
    <w:uiPriority w:val="10"/>
    <w:qFormat/>
    <w:rsid w:val="007E48E8"/>
    <w:pPr>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uiPriority w:val="10"/>
    <w:rsid w:val="007E48E8"/>
    <w:rPr>
      <w:rFonts w:asciiTheme="majorHAnsi" w:eastAsiaTheme="majorEastAsia" w:hAnsiTheme="majorHAnsi" w:cstheme="majorBidi"/>
      <w:b/>
      <w:bCs/>
      <w:sz w:val="32"/>
      <w:szCs w:val="32"/>
    </w:rPr>
  </w:style>
  <w:style w:type="paragraph" w:styleId="a5">
    <w:name w:val="List Paragraph"/>
    <w:basedOn w:val="a"/>
    <w:uiPriority w:val="34"/>
    <w:qFormat/>
    <w:rsid w:val="007B646C"/>
    <w:pPr>
      <w:ind w:firstLineChars="200" w:firstLine="420"/>
    </w:pPr>
  </w:style>
  <w:style w:type="paragraph" w:styleId="a6">
    <w:name w:val="header"/>
    <w:basedOn w:val="a"/>
    <w:link w:val="a7"/>
    <w:uiPriority w:val="99"/>
    <w:unhideWhenUsed/>
    <w:rsid w:val="001D69E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1D69E4"/>
    <w:rPr>
      <w:sz w:val="18"/>
      <w:szCs w:val="18"/>
    </w:rPr>
  </w:style>
  <w:style w:type="paragraph" w:styleId="a8">
    <w:name w:val="footer"/>
    <w:basedOn w:val="a"/>
    <w:link w:val="a9"/>
    <w:uiPriority w:val="99"/>
    <w:unhideWhenUsed/>
    <w:rsid w:val="001D69E4"/>
    <w:pPr>
      <w:tabs>
        <w:tab w:val="center" w:pos="4153"/>
        <w:tab w:val="right" w:pos="8306"/>
      </w:tabs>
      <w:snapToGrid w:val="0"/>
      <w:jc w:val="left"/>
    </w:pPr>
    <w:rPr>
      <w:sz w:val="18"/>
      <w:szCs w:val="18"/>
    </w:rPr>
  </w:style>
  <w:style w:type="character" w:customStyle="1" w:styleId="a9">
    <w:name w:val="页脚 字符"/>
    <w:basedOn w:val="a0"/>
    <w:link w:val="a8"/>
    <w:uiPriority w:val="99"/>
    <w:rsid w:val="001D69E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53</Words>
  <Characters>305</Characters>
  <Application>Microsoft Office Word</Application>
  <DocSecurity>0</DocSecurity>
  <Lines>2</Lines>
  <Paragraphs>1</Paragraphs>
  <ScaleCrop>false</ScaleCrop>
  <Company/>
  <LinksUpToDate>false</LinksUpToDate>
  <CharactersWithSpaces>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世鑫 焦</dc:creator>
  <cp:keywords/>
  <dc:description/>
  <cp:lastModifiedBy>世鑫 焦</cp:lastModifiedBy>
  <cp:revision>2</cp:revision>
  <dcterms:created xsi:type="dcterms:W3CDTF">2020-10-14T09:54:00Z</dcterms:created>
  <dcterms:modified xsi:type="dcterms:W3CDTF">2020-10-14T09:54:00Z</dcterms:modified>
</cp:coreProperties>
</file>