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lang w:val="en-US" w:eastAsia="zh-CN"/>
        </w:rPr>
      </w:pPr>
      <w:bookmarkStart w:id="0" w:name="_Toc10101"/>
      <w:r>
        <w:rPr>
          <w:rFonts w:hint="eastAsia" w:ascii="宋体" w:hAnsi="宋体" w:eastAsia="宋体" w:cs="宋体"/>
          <w:b/>
          <w:lang w:val="en-US" w:eastAsia="zh-CN"/>
        </w:rPr>
        <w:t>附件：确认通知书</w:t>
      </w:r>
      <w:bookmarkEnd w:id="0"/>
    </w:p>
    <w:p>
      <w:pPr>
        <w:pStyle w:val="5"/>
        <w:bidi w:val="0"/>
        <w:jc w:val="center"/>
        <w:rPr>
          <w:rFonts w:hint="eastAsia"/>
          <w:b/>
          <w:bCs/>
          <w:sz w:val="28"/>
          <w:szCs w:val="28"/>
        </w:rPr>
      </w:pPr>
      <w:bookmarkStart w:id="1" w:name="_Toc4354"/>
      <w:bookmarkStart w:id="2" w:name="_Toc10131"/>
      <w:r>
        <w:rPr>
          <w:rFonts w:hint="eastAsia"/>
          <w:b/>
          <w:bCs/>
          <w:sz w:val="28"/>
          <w:szCs w:val="28"/>
        </w:rPr>
        <w:t>确认通知</w:t>
      </w:r>
      <w:bookmarkEnd w:id="1"/>
      <w:bookmarkEnd w:id="2"/>
    </w:p>
    <w:p>
      <w:pPr>
        <w:pStyle w:val="6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0D1D0F"/>
          <w:shd w:val="clear" w:color="auto" w:fill="FFFFFF"/>
          <w:lang w:bidi="ar"/>
        </w:rPr>
      </w:pPr>
    </w:p>
    <w:p>
      <w:pPr>
        <w:pStyle w:val="6"/>
        <w:spacing w:before="0" w:beforeAutospacing="0" w:after="0" w:afterAutospacing="0" w:line="480" w:lineRule="auto"/>
        <w:jc w:val="both"/>
        <w:rPr>
          <w:rFonts w:hint="eastAsia" w:cs="仿宋_GB2312"/>
          <w:color w:val="0D1D0F"/>
          <w:shd w:val="clear" w:color="auto" w:fill="FFFFFF"/>
          <w:lang w:bidi="ar"/>
        </w:rPr>
      </w:pPr>
      <w:r>
        <w:rPr>
          <w:rFonts w:hint="eastAsia" w:cs="仿宋_GB2312"/>
          <w:color w:val="0D1D0F"/>
          <w:u w:val="single"/>
          <w:shd w:val="clear" w:color="auto" w:fill="FFFFFF"/>
          <w:lang w:eastAsia="zh-CN" w:bidi="ar"/>
        </w:rPr>
        <w:t>新疆哈密三塘湖能源开发建设有限责任公司</w:t>
      </w:r>
      <w:r>
        <w:rPr>
          <w:rFonts w:hint="eastAsia" w:cs="仿宋_GB2312"/>
          <w:color w:val="0D1D0F"/>
          <w:shd w:val="clear" w:color="auto" w:fill="FFFFFF"/>
          <w:lang w:bidi="ar"/>
        </w:rPr>
        <w:t>：</w:t>
      </w:r>
    </w:p>
    <w:p>
      <w:pPr>
        <w:pStyle w:val="6"/>
        <w:spacing w:before="0" w:beforeAutospacing="0" w:after="0" w:afterAutospacing="0" w:line="480" w:lineRule="auto"/>
        <w:ind w:firstLine="480" w:firstLineChars="200"/>
        <w:jc w:val="both"/>
        <w:rPr>
          <w:rFonts w:hint="eastAsia" w:cs="仿宋_GB2312"/>
          <w:color w:val="0D1D0F"/>
          <w:shd w:val="clear" w:color="auto" w:fill="FFFFFF"/>
          <w:lang w:bidi="ar"/>
        </w:rPr>
      </w:pPr>
      <w:r>
        <w:rPr>
          <w:rFonts w:hint="eastAsia" w:cs="仿宋_GB2312"/>
          <w:color w:val="0D1D0F"/>
          <w:shd w:val="clear" w:color="auto" w:fill="FFFFFF"/>
          <w:lang w:bidi="ar"/>
        </w:rPr>
        <w:t>我方已于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u w:val="single"/>
          <w:shd w:val="clear" w:color="auto" w:fill="FFFFFF"/>
          <w:lang w:val="en-US" w:eastAsia="zh-CN" w:bidi="ar"/>
        </w:rPr>
        <w:t>2023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shd w:val="clear" w:color="auto" w:fill="FFFFFF"/>
          <w:lang w:bidi="ar"/>
        </w:rPr>
        <w:t>年</w:t>
      </w:r>
      <w:r>
        <w:rPr>
          <w:rFonts w:hint="eastAsia"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u w:val="single"/>
          <w:shd w:val="clear" w:color="auto" w:fill="FFFFFF"/>
          <w:lang w:val="en-US" w:eastAsia="zh-CN" w:bidi="ar"/>
        </w:rPr>
        <w:t>5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shd w:val="clear" w:color="auto" w:fill="FFFFFF"/>
          <w:lang w:bidi="ar"/>
        </w:rPr>
        <w:t>月</w:t>
      </w:r>
      <w:r>
        <w:rPr>
          <w:rFonts w:hint="eastAsia"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u w:val="single"/>
          <w:shd w:val="clear" w:color="auto" w:fill="FFFFFF"/>
          <w:lang w:val="en-US" w:eastAsia="zh-CN" w:bidi="ar"/>
        </w:rPr>
        <w:t>4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shd w:val="clear" w:color="auto" w:fill="FFFFFF"/>
          <w:lang w:bidi="ar"/>
        </w:rPr>
        <w:t>日收到你方</w:t>
      </w:r>
      <w:r>
        <w:rPr>
          <w:rFonts w:hint="eastAsia"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u w:val="single"/>
          <w:shd w:val="clear" w:color="auto" w:fill="FFFFFF"/>
          <w:lang w:val="en-US" w:eastAsia="zh-CN" w:bidi="ar"/>
        </w:rPr>
        <w:t>2023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shd w:val="clear" w:color="auto" w:fill="FFFFFF"/>
          <w:lang w:bidi="ar"/>
        </w:rPr>
        <w:t>年</w:t>
      </w:r>
      <w:r>
        <w:rPr>
          <w:rFonts w:hint="eastAsia"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u w:val="single"/>
          <w:shd w:val="clear" w:color="auto" w:fill="FFFFFF"/>
          <w:lang w:val="en-US" w:eastAsia="zh-CN" w:bidi="ar"/>
        </w:rPr>
        <w:t>5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 </w:t>
      </w:r>
      <w:r>
        <w:rPr>
          <w:rFonts w:hint="eastAsia" w:cs="仿宋_GB2312"/>
          <w:color w:val="000000"/>
          <w:shd w:val="clear" w:color="auto" w:fill="FFFFFF"/>
          <w:lang w:bidi="ar"/>
        </w:rPr>
        <w:t>月</w:t>
      </w:r>
      <w:r>
        <w:rPr>
          <w:rFonts w:hint="eastAsia"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</w:t>
      </w:r>
      <w:r>
        <w:rPr>
          <w:rFonts w:hint="eastAsia" w:cs="仿宋_GB2312"/>
          <w:color w:val="000000"/>
          <w:u w:val="single"/>
          <w:shd w:val="clear" w:color="auto" w:fill="FFFFFF"/>
          <w:lang w:val="en-US" w:eastAsia="zh-CN" w:bidi="ar"/>
        </w:rPr>
        <w:t>4</w:t>
      </w:r>
      <w:r>
        <w:rPr>
          <w:rFonts w:cs="仿宋_GB2312"/>
          <w:color w:val="000000"/>
          <w:u w:val="single"/>
          <w:shd w:val="clear" w:color="auto" w:fill="FFFFFF"/>
          <w:lang w:bidi="ar"/>
        </w:rPr>
        <w:t xml:space="preserve">  </w:t>
      </w:r>
      <w:r>
        <w:rPr>
          <w:rFonts w:hint="eastAsia" w:cs="仿宋_GB2312"/>
          <w:color w:val="000000"/>
          <w:shd w:val="clear" w:color="auto" w:fill="FFFFFF"/>
          <w:lang w:bidi="ar"/>
        </w:rPr>
        <w:t>日发</w:t>
      </w:r>
      <w:r>
        <w:rPr>
          <w:rFonts w:hint="eastAsia" w:cs="仿宋_GB2312"/>
          <w:color w:val="0D1D0F"/>
          <w:shd w:val="clear" w:color="auto" w:fill="FFFFFF"/>
          <w:lang w:bidi="ar"/>
        </w:rPr>
        <w:t xml:space="preserve">出的 </w:t>
      </w:r>
      <w:r>
        <w:rPr>
          <w:rFonts w:hint="eastAsia" w:cs="仿宋_GB2312"/>
          <w:color w:val="0D1D0F"/>
          <w:u w:val="single"/>
          <w:shd w:val="clear" w:color="auto" w:fill="FFFFFF"/>
          <w:lang w:bidi="ar"/>
        </w:rPr>
        <w:t>采购信息化系统搭建项目</w:t>
      </w:r>
      <w:r>
        <w:rPr>
          <w:rFonts w:cs="仿宋_GB2312"/>
          <w:color w:val="0D1D0F"/>
          <w:u w:val="single"/>
          <w:shd w:val="clear" w:color="auto" w:fill="FFFFFF"/>
          <w:lang w:bidi="ar"/>
        </w:rPr>
        <w:t xml:space="preserve">  </w:t>
      </w:r>
      <w:r>
        <w:rPr>
          <w:rFonts w:hint="eastAsia" w:cs="仿宋_GB2312"/>
          <w:color w:val="0D1D0F"/>
          <w:shd w:val="clear" w:color="auto" w:fill="FFFFFF"/>
          <w:lang w:val="en-US" w:eastAsia="zh-CN" w:bidi="ar"/>
        </w:rPr>
        <w:t>竞争性磋商</w:t>
      </w:r>
      <w:r>
        <w:rPr>
          <w:rFonts w:hint="eastAsia" w:ascii="宋体" w:hAnsi="宋体" w:cs="仿宋_GB2312"/>
          <w:color w:val="0D1D0F"/>
          <w:shd w:val="clear" w:color="auto" w:fill="FFFFFF"/>
          <w:lang w:bidi="ar"/>
        </w:rPr>
        <w:t>采</w:t>
      </w:r>
      <w:r>
        <w:rPr>
          <w:rFonts w:hint="eastAsia" w:cs="仿宋_GB2312"/>
          <w:color w:val="0D1D0F"/>
          <w:shd w:val="clear" w:color="auto" w:fill="FFFFFF"/>
          <w:lang w:bidi="ar"/>
        </w:rPr>
        <w:t>购邀请书，并确认（</w:t>
      </w:r>
      <w:r>
        <w:rPr>
          <w:rFonts w:hint="eastAsia" w:cs="仿宋_GB2312"/>
          <w:color w:val="0D1D0F"/>
          <w:u w:val="single"/>
          <w:shd w:val="clear" w:color="auto" w:fill="FFFFFF"/>
          <w:lang w:bidi="ar"/>
        </w:rPr>
        <w:t>参加/不参加</w:t>
      </w:r>
      <w:r>
        <w:rPr>
          <w:rFonts w:hint="eastAsia" w:cs="仿宋_GB2312"/>
          <w:color w:val="0D1D0F"/>
          <w:shd w:val="clear" w:color="auto" w:fill="FFFFFF"/>
          <w:lang w:bidi="ar"/>
        </w:rPr>
        <w:t>）</w:t>
      </w:r>
      <w:r>
        <w:rPr>
          <w:rFonts w:hint="eastAsia" w:cs="仿宋_GB2312"/>
          <w:color w:val="0D1D0F"/>
          <w:shd w:val="clear" w:color="auto" w:fill="FFFFFF"/>
          <w:lang w:val="en-US" w:eastAsia="zh-CN" w:bidi="ar"/>
        </w:rPr>
        <w:t>竞争性磋商</w:t>
      </w:r>
      <w:r>
        <w:rPr>
          <w:rFonts w:hint="eastAsia" w:cs="仿宋_GB2312"/>
          <w:color w:val="0D1D0F"/>
          <w:shd w:val="clear" w:color="auto" w:fill="FFFFFF"/>
          <w:lang w:bidi="ar"/>
        </w:rPr>
        <w:t>采购活动。</w:t>
      </w:r>
    </w:p>
    <w:p>
      <w:pPr>
        <w:pStyle w:val="6"/>
        <w:spacing w:before="0" w:beforeAutospacing="0" w:after="0" w:afterAutospacing="0" w:line="480" w:lineRule="auto"/>
        <w:jc w:val="both"/>
        <w:rPr>
          <w:rFonts w:hint="eastAsia" w:ascii="仿宋_GB2312" w:hAnsi="仿宋_GB2312" w:eastAsia="仿宋_GB2312" w:cs="仿宋_GB2312"/>
          <w:color w:val="0D1D0F"/>
          <w:shd w:val="clear" w:color="auto" w:fill="FFFFFF"/>
          <w:lang w:bidi="ar"/>
        </w:rPr>
      </w:pPr>
      <w:r>
        <w:rPr>
          <w:rFonts w:hint="eastAsia" w:cs="仿宋_GB2312"/>
          <w:color w:val="0D1D0F"/>
          <w:shd w:val="clear" w:color="auto" w:fill="FFFFFF"/>
          <w:lang w:bidi="ar"/>
        </w:rPr>
        <w:t xml:space="preserve">  </w:t>
      </w:r>
      <w:r>
        <w:rPr>
          <w:rFonts w:cs="仿宋_GB2312"/>
          <w:color w:val="0D1D0F"/>
          <w:shd w:val="clear" w:color="auto" w:fill="FFFFFF"/>
          <w:lang w:bidi="ar"/>
        </w:rPr>
        <w:t xml:space="preserve">  </w:t>
      </w:r>
      <w:r>
        <w:rPr>
          <w:rFonts w:hint="eastAsia" w:cs="仿宋_GB2312"/>
          <w:color w:val="0D1D0F"/>
          <w:shd w:val="clear" w:color="auto" w:fill="FFFFFF"/>
          <w:lang w:bidi="ar"/>
        </w:rPr>
        <w:t xml:space="preserve">特此确认。   </w:t>
      </w:r>
    </w:p>
    <w:p>
      <w:pPr>
        <w:pStyle w:val="6"/>
        <w:spacing w:before="0" w:beforeAutospacing="0" w:after="0" w:afterAutospacing="0" w:line="360" w:lineRule="auto"/>
        <w:jc w:val="both"/>
        <w:rPr>
          <w:rFonts w:hint="eastAsia" w:ascii="仿宋_GB2312" w:hAnsi="仿宋_GB2312" w:eastAsia="仿宋_GB2312" w:cs="仿宋_GB2312"/>
          <w:color w:val="0D1D0F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D1D0F"/>
          <w:shd w:val="clear" w:color="auto" w:fill="FFFFFF"/>
          <w:lang w:bidi="ar"/>
        </w:rPr>
        <w:t xml:space="preserve">   </w:t>
      </w:r>
    </w:p>
    <w:p>
      <w:pPr>
        <w:pStyle w:val="6"/>
        <w:spacing w:before="0" w:beforeAutospacing="0" w:after="0" w:afterAutospacing="0" w:line="360" w:lineRule="auto"/>
        <w:jc w:val="both"/>
        <w:rPr>
          <w:rFonts w:hint="eastAsia" w:ascii="仿宋_GB2312" w:hAnsi="仿宋_GB2312" w:eastAsia="仿宋_GB2312" w:cs="仿宋_GB2312"/>
          <w:color w:val="0D1D0F"/>
          <w:shd w:val="clear" w:color="auto" w:fill="FFFFFF"/>
          <w:lang w:bidi="ar"/>
        </w:rPr>
      </w:pPr>
    </w:p>
    <w:p>
      <w:pPr>
        <w:pStyle w:val="6"/>
        <w:spacing w:before="0" w:beforeAutospacing="0" w:after="0" w:afterAutospacing="0" w:line="360" w:lineRule="auto"/>
        <w:jc w:val="both"/>
        <w:rPr>
          <w:rFonts w:hint="eastAsia" w:ascii="仿宋_GB2312" w:hAnsi="仿宋_GB2312" w:eastAsia="仿宋_GB2312" w:cs="仿宋_GB2312"/>
          <w:color w:val="0D1D0F"/>
          <w:shd w:val="clear" w:color="auto" w:fill="FFFFFF"/>
          <w:lang w:bidi="ar"/>
        </w:rPr>
      </w:pPr>
    </w:p>
    <w:p>
      <w:pPr>
        <w:pStyle w:val="6"/>
        <w:spacing w:before="0" w:beforeAutospacing="0" w:after="0" w:afterAutospacing="0" w:line="360" w:lineRule="auto"/>
        <w:jc w:val="both"/>
        <w:rPr>
          <w:rFonts w:hint="eastAsia" w:ascii="仿宋_GB2312" w:hAnsi="仿宋_GB2312" w:eastAsia="仿宋_GB2312" w:cs="仿宋_GB2312"/>
          <w:color w:val="0D1D0F"/>
          <w:shd w:val="clear" w:color="auto" w:fill="FFFFFF"/>
          <w:lang w:bidi="ar"/>
        </w:rPr>
      </w:pPr>
    </w:p>
    <w:p>
      <w:pPr>
        <w:pStyle w:val="6"/>
        <w:spacing w:before="0" w:beforeAutospacing="0" w:after="0" w:afterAutospacing="0" w:line="360" w:lineRule="auto"/>
        <w:jc w:val="both"/>
        <w:rPr>
          <w:rFonts w:hint="eastAsia" w:cs="仿宋_GB2312"/>
          <w:color w:val="0D1D0F"/>
          <w:shd w:val="clear" w:color="auto" w:fill="FFFFFF"/>
          <w:lang w:bidi="ar"/>
        </w:rPr>
      </w:pPr>
      <w:r>
        <w:rPr>
          <w:rFonts w:hint="eastAsia" w:cs="仿宋_GB2312"/>
          <w:color w:val="0D1D0F"/>
          <w:shd w:val="clear" w:color="auto" w:fill="FFFFFF"/>
          <w:lang w:bidi="ar"/>
        </w:rPr>
        <w:t xml:space="preserve">                    被邀请单位名称：</w:t>
      </w:r>
      <w:r>
        <w:rPr>
          <w:rFonts w:hint="eastAsia" w:cs="仿宋_GB2312"/>
          <w:color w:val="0D1D0F"/>
          <w:u w:val="single"/>
          <w:shd w:val="clear" w:color="auto" w:fill="FFFFFF"/>
          <w:lang w:bidi="ar"/>
        </w:rPr>
        <w:t xml:space="preserve"> 西安京卡物联科技有限公司 </w:t>
      </w:r>
      <w:r>
        <w:rPr>
          <w:rFonts w:hint="eastAsia" w:cs="仿宋_GB2312"/>
          <w:color w:val="0D1D0F"/>
          <w:shd w:val="clear" w:color="auto" w:fill="FFFFFF"/>
          <w:lang w:bidi="ar"/>
        </w:rPr>
        <w:t>（单位盖章）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cs="仿宋_GB2312"/>
          <w:color w:val="0D1D0F"/>
          <w:shd w:val="clear" w:color="auto" w:fill="FFFFFF"/>
          <w:lang w:bidi="ar"/>
        </w:rPr>
      </w:pPr>
      <w:r>
        <w:rPr>
          <w:rFonts w:hint="eastAsia" w:cs="仿宋_GB2312"/>
          <w:color w:val="0D1D0F"/>
          <w:shd w:val="clear" w:color="auto" w:fill="FFFFFF"/>
          <w:lang w:bidi="ar"/>
        </w:rPr>
        <w:t xml:space="preserve">                           </w:t>
      </w:r>
      <w:r>
        <w:rPr>
          <w:rFonts w:cs="仿宋_GB2312"/>
          <w:color w:val="0D1D0F"/>
          <w:shd w:val="clear" w:color="auto" w:fill="FFFFFF"/>
          <w:lang w:bidi="ar"/>
        </w:rPr>
        <w:t xml:space="preserve">     </w:t>
      </w:r>
      <w:r>
        <w:rPr>
          <w:rFonts w:hint="eastAsia" w:cs="仿宋_GB2312"/>
          <w:color w:val="0D1D0F"/>
          <w:shd w:val="clear" w:color="auto" w:fill="FFFFFF"/>
          <w:lang w:bidi="ar"/>
        </w:rPr>
        <w:t xml:space="preserve"> </w:t>
      </w:r>
    </w:p>
    <w:p>
      <w:pPr>
        <w:rPr>
          <w:rFonts w:hint="eastAsia" w:cs="仿宋_GB2312"/>
          <w:color w:val="0D1D0F"/>
          <w:shd w:val="clear" w:color="auto" w:fill="FFFFFF"/>
          <w:lang w:bidi="ar"/>
        </w:rPr>
      </w:pPr>
    </w:p>
    <w:p>
      <w:pPr>
        <w:pStyle w:val="2"/>
        <w:rPr>
          <w:rFonts w:hint="eastAsia" w:cs="仿宋_GB2312"/>
          <w:color w:val="0D1D0F"/>
          <w:shd w:val="clear" w:color="auto" w:fill="FFFFFF"/>
          <w:lang w:bidi="ar"/>
        </w:rPr>
      </w:pPr>
    </w:p>
    <w:p/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cs="仿宋_GB2312"/>
          <w:color w:val="0D1D0F"/>
          <w:u w:val="single"/>
          <w:shd w:val="clear" w:color="auto" w:fill="FFFFFF"/>
          <w:lang w:bidi="ar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cs="仿宋_GB2312"/>
          <w:color w:val="0D1D0F"/>
          <w:u w:val="single"/>
          <w:shd w:val="clear" w:color="auto" w:fill="FFFFFF"/>
          <w:lang w:bidi="ar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cs="仿宋_GB2312"/>
          <w:color w:val="0D1D0F"/>
          <w:u w:val="single"/>
          <w:shd w:val="clear" w:color="auto" w:fill="FFFFFF"/>
          <w:lang w:bidi="ar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cs="仿宋_GB2312"/>
          <w:color w:val="0D1D0F"/>
          <w:u w:val="single"/>
          <w:shd w:val="clear" w:color="auto" w:fill="FFFFFF"/>
          <w:lang w:bidi="ar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cs="仿宋_GB2312"/>
          <w:color w:val="0D1D0F"/>
          <w:u w:val="single"/>
          <w:shd w:val="clear" w:color="auto" w:fill="FFFFFF"/>
          <w:lang w:bidi="ar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附件1 开启记录表</w:t>
      </w:r>
    </w:p>
    <w:p>
      <w:pPr>
        <w:pStyle w:val="7"/>
        <w:ind w:left="0" w:leftChars="0" w:firstLine="0" w:firstLineChars="0"/>
        <w:jc w:val="center"/>
        <w:rPr>
          <w:rFonts w:hint="eastAsia" w:ascii="宋体" w:hAnsi="宋体" w:cs="仿宋_GB2312"/>
          <w:b/>
          <w:bCs/>
          <w:sz w:val="32"/>
          <w:szCs w:val="32"/>
        </w:rPr>
      </w:pPr>
      <w:r>
        <w:rPr>
          <w:rFonts w:hint="eastAsia" w:ascii="宋体" w:hAnsi="宋体" w:cs="仿宋_GB2312"/>
          <w:b/>
          <w:bCs/>
          <w:sz w:val="32"/>
          <w:szCs w:val="32"/>
        </w:rPr>
        <w:t>开启记录表</w:t>
      </w:r>
    </w:p>
    <w:tbl>
      <w:tblPr>
        <w:tblStyle w:val="8"/>
        <w:tblpPr w:leftFromText="180" w:rightFromText="180" w:vertAnchor="text" w:horzAnchor="page" w:tblpX="1033" w:tblpY="418"/>
        <w:tblOverlap w:val="never"/>
        <w:tblW w:w="537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124"/>
        <w:gridCol w:w="4958"/>
        <w:gridCol w:w="875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" w:type="dxa"/>
            <w:noWrap w:val="0"/>
            <w:vAlign w:val="center"/>
          </w:tcPr>
          <w:p>
            <w:pPr>
              <w:pStyle w:val="7"/>
              <w:spacing w:after="0"/>
              <w:ind w:left="0" w:leftChars="0" w:firstLine="0" w:firstLineChars="0"/>
              <w:jc w:val="center"/>
              <w:rPr>
                <w:rFonts w:hint="eastAsia"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序号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pStyle w:val="7"/>
              <w:spacing w:after="0"/>
              <w:ind w:left="0" w:leftChars="0" w:firstLine="0" w:firstLineChars="0"/>
              <w:jc w:val="center"/>
              <w:rPr>
                <w:rFonts w:hint="eastAsia"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供应商</w:t>
            </w:r>
          </w:p>
        </w:tc>
        <w:tc>
          <w:tcPr>
            <w:tcW w:w="4958" w:type="dxa"/>
            <w:noWrap w:val="0"/>
            <w:vAlign w:val="center"/>
          </w:tcPr>
          <w:p>
            <w:pPr>
              <w:pStyle w:val="7"/>
              <w:spacing w:after="0"/>
              <w:ind w:left="0" w:leftChars="0" w:firstLine="0" w:firstLineChars="0"/>
              <w:jc w:val="center"/>
              <w:rPr>
                <w:rFonts w:hint="eastAsia"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供应商须知前附表规定的其他应公布的信息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pStyle w:val="7"/>
              <w:spacing w:after="0"/>
              <w:ind w:left="0" w:leftChars="0" w:firstLine="0" w:firstLineChars="0"/>
              <w:jc w:val="center"/>
              <w:rPr>
                <w:rFonts w:hint="eastAsia"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备注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pStyle w:val="7"/>
              <w:spacing w:after="0"/>
              <w:ind w:left="0" w:leftChars="0" w:firstLine="0" w:firstLineChars="0"/>
              <w:jc w:val="center"/>
              <w:rPr>
                <w:rFonts w:hint="eastAsia"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供应商代表签名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4958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4958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4958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4958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4958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4958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center"/>
          </w:tcPr>
          <w:p>
            <w:pPr>
              <w:pStyle w:val="7"/>
              <w:spacing w:after="0"/>
              <w:ind w:firstLine="640"/>
              <w:jc w:val="center"/>
              <w:rPr>
                <w:rFonts w:hint="eastAsia" w:ascii="宋体" w:hAnsi="宋体" w:cs="仿宋_GB2312"/>
                <w:sz w:val="32"/>
                <w:szCs w:val="32"/>
              </w:rPr>
            </w:pPr>
          </w:p>
        </w:tc>
      </w:tr>
    </w:tbl>
    <w:p>
      <w:pPr>
        <w:pStyle w:val="7"/>
        <w:ind w:left="0" w:leftChars="0" w:firstLine="0" w:firstLineChars="0"/>
        <w:jc w:val="center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开启时间：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>年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>月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>日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>时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>分</w:t>
      </w:r>
    </w:p>
    <w:p>
      <w:pPr>
        <w:pStyle w:val="7"/>
        <w:ind w:left="0" w:leftChars="0" w:firstLine="0" w:firstLineChars="0"/>
        <w:jc w:val="center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  <w:lang w:eastAsia="zh-CN"/>
        </w:rPr>
        <w:t>采购人</w:t>
      </w:r>
      <w:r>
        <w:rPr>
          <w:rFonts w:hint="eastAsia" w:ascii="宋体" w:hAnsi="宋体" w:cs="仿宋_GB2312"/>
          <w:sz w:val="24"/>
        </w:rPr>
        <w:t>代表：</w:t>
      </w:r>
      <w:r>
        <w:rPr>
          <w:rFonts w:hint="eastAsia" w:ascii="宋体" w:hAnsi="宋体" w:cs="仿宋_GB2312"/>
          <w:sz w:val="24"/>
          <w:u w:val="single"/>
        </w:rPr>
        <w:t xml:space="preserve">       </w:t>
      </w:r>
      <w:r>
        <w:rPr>
          <w:rFonts w:hint="eastAsia" w:ascii="宋体" w:hAnsi="宋体" w:cs="仿宋_GB2312"/>
          <w:sz w:val="24"/>
        </w:rPr>
        <w:t>记录人：</w:t>
      </w:r>
      <w:r>
        <w:rPr>
          <w:rFonts w:hint="eastAsia" w:ascii="宋体" w:hAnsi="宋体" w:cs="仿宋_GB2312"/>
          <w:sz w:val="24"/>
          <w:u w:val="single"/>
        </w:rPr>
        <w:t xml:space="preserve">         </w:t>
      </w:r>
      <w:r>
        <w:rPr>
          <w:rFonts w:hint="eastAsia" w:ascii="宋体" w:hAnsi="宋体" w:cs="仿宋_GB2312"/>
          <w:sz w:val="24"/>
        </w:rPr>
        <w:t>时间：</w:t>
      </w:r>
      <w:r>
        <w:rPr>
          <w:rFonts w:hint="eastAsia" w:ascii="宋体" w:hAnsi="宋体" w:cs="仿宋_GB2312"/>
          <w:sz w:val="24"/>
          <w:u w:val="single"/>
        </w:rPr>
        <w:t xml:space="preserve">   年   月   日</w:t>
      </w:r>
    </w:p>
    <w:p>
      <w:pPr>
        <w:spacing w:line="560" w:lineRule="exact"/>
        <w:ind w:firstLine="640" w:firstLineChars="200"/>
        <w:rPr>
          <w:rFonts w:hint="eastAsia" w:ascii="宋体" w:hAnsi="宋体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宋体" w:hAnsi="宋体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宋体" w:hAnsi="宋体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宋体" w:hAnsi="宋体" w:cs="仿宋_GB2312"/>
          <w:sz w:val="32"/>
          <w:szCs w:val="32"/>
        </w:rPr>
      </w:pPr>
    </w:p>
    <w:p>
      <w:pPr>
        <w:pStyle w:val="7"/>
        <w:ind w:left="0" w:leftChars="0" w:firstLine="0" w:firstLineChars="0"/>
        <w:rPr>
          <w:rFonts w:ascii="宋体" w:hAnsi="宋体" w:cs="仿宋_GB2312"/>
          <w:sz w:val="32"/>
          <w:szCs w:val="32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附件2 问题澄清通知</w:t>
      </w:r>
    </w:p>
    <w:p>
      <w:pPr>
        <w:pStyle w:val="7"/>
        <w:ind w:left="0" w:leftChars="0" w:firstLine="0" w:firstLineChars="0"/>
        <w:jc w:val="center"/>
        <w:rPr>
          <w:rFonts w:ascii="宋体" w:hAnsi="宋体" w:cs="仿宋_GB2312"/>
          <w:b/>
          <w:bCs/>
          <w:sz w:val="32"/>
          <w:szCs w:val="32"/>
        </w:rPr>
      </w:pPr>
    </w:p>
    <w:p>
      <w:pPr>
        <w:pStyle w:val="7"/>
        <w:ind w:left="0" w:leftChars="0" w:firstLine="0" w:firstLineChars="0"/>
        <w:jc w:val="center"/>
        <w:rPr>
          <w:rFonts w:hint="eastAsia" w:ascii="宋体" w:hAnsi="宋体" w:cs="仿宋_GB2312"/>
          <w:b/>
          <w:bCs/>
          <w:sz w:val="32"/>
          <w:szCs w:val="32"/>
        </w:rPr>
      </w:pPr>
      <w:r>
        <w:rPr>
          <w:rFonts w:hint="eastAsia" w:ascii="宋体" w:hAnsi="宋体" w:cs="仿宋_GB2312"/>
          <w:b/>
          <w:bCs/>
          <w:sz w:val="32"/>
          <w:szCs w:val="32"/>
        </w:rPr>
        <w:t>问题澄清通知</w:t>
      </w:r>
    </w:p>
    <w:p>
      <w:pPr>
        <w:pStyle w:val="7"/>
        <w:ind w:left="0" w:leftChars="0" w:firstLine="0" w:firstLineChars="0"/>
        <w:jc w:val="center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（编号：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ascii="宋体" w:hAnsi="宋体" w:cs="仿宋_GB2312"/>
          <w:sz w:val="24"/>
          <w:u w:val="single"/>
        </w:rPr>
        <w:t xml:space="preserve">         </w:t>
      </w:r>
      <w:r>
        <w:rPr>
          <w:rFonts w:hint="eastAsia"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</w:rPr>
        <w:t>）</w:t>
      </w:r>
    </w:p>
    <w:p>
      <w:pPr>
        <w:pStyle w:val="7"/>
        <w:ind w:firstLine="480"/>
        <w:rPr>
          <w:rFonts w:hint="eastAsia" w:ascii="宋体" w:hAnsi="宋体" w:cs="仿宋_GB2312"/>
          <w:sz w:val="24"/>
        </w:rPr>
      </w:pPr>
    </w:p>
    <w:p>
      <w:pPr>
        <w:pStyle w:val="7"/>
        <w:spacing w:line="480" w:lineRule="auto"/>
        <w:ind w:firstLine="0" w:firstLineChars="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  <w:u w:val="single"/>
        </w:rPr>
        <w:t xml:space="preserve">       （供应商名称）：</w:t>
      </w:r>
    </w:p>
    <w:p>
      <w:pPr>
        <w:pStyle w:val="7"/>
        <w:spacing w:line="48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  <w:lang w:eastAsia="zh-CN"/>
        </w:rPr>
        <w:t>磋商</w:t>
      </w:r>
      <w:r>
        <w:rPr>
          <w:rFonts w:hint="eastAsia" w:ascii="宋体" w:hAnsi="宋体" w:cs="仿宋_GB2312"/>
          <w:sz w:val="24"/>
        </w:rPr>
        <w:t>小组对你方的响应文件进行了仔细审查，现需你方对下列问题以书面形式予以澄清、说明和补正：</w:t>
      </w:r>
    </w:p>
    <w:p>
      <w:pPr>
        <w:pStyle w:val="7"/>
        <w:numPr>
          <w:ilvl w:val="0"/>
          <w:numId w:val="1"/>
        </w:numPr>
        <w:spacing w:line="48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</w:t>
      </w:r>
    </w:p>
    <w:p>
      <w:pPr>
        <w:pStyle w:val="7"/>
        <w:numPr>
          <w:ilvl w:val="0"/>
          <w:numId w:val="1"/>
        </w:numPr>
        <w:spacing w:line="48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  </w:t>
      </w:r>
    </w:p>
    <w:p>
      <w:pPr>
        <w:pStyle w:val="7"/>
        <w:spacing w:line="48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请将上述问题的澄清、说明和补正于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年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月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日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时前递交至</w:t>
      </w:r>
      <w:r>
        <w:rPr>
          <w:rFonts w:hint="eastAsia" w:ascii="宋体" w:hAnsi="宋体" w:cs="仿宋_GB2312"/>
          <w:sz w:val="24"/>
          <w:u w:val="single"/>
        </w:rPr>
        <w:t xml:space="preserve">        （详细地址）</w:t>
      </w:r>
      <w:r>
        <w:rPr>
          <w:rFonts w:hint="eastAsia" w:ascii="宋体" w:hAnsi="宋体" w:cs="仿宋_GB2312"/>
          <w:sz w:val="24"/>
        </w:rPr>
        <w:t>或发电子邮件至</w:t>
      </w:r>
      <w:r>
        <w:rPr>
          <w:rFonts w:hint="eastAsia" w:ascii="宋体" w:hAnsi="宋体" w:cs="仿宋_GB2312"/>
          <w:sz w:val="24"/>
          <w:u w:val="single"/>
        </w:rPr>
        <w:t xml:space="preserve">       （电子邮箱地址）。</w:t>
      </w:r>
      <w:r>
        <w:rPr>
          <w:rFonts w:hint="eastAsia" w:ascii="宋体" w:hAnsi="宋体" w:cs="仿宋_GB2312"/>
          <w:sz w:val="24"/>
        </w:rPr>
        <w:t>采用电子邮件方式的，应在</w:t>
      </w:r>
      <w:r>
        <w:rPr>
          <w:rFonts w:hint="eastAsia" w:ascii="宋体" w:hAnsi="宋体" w:cs="仿宋_GB2312"/>
          <w:sz w:val="24"/>
          <w:u w:val="single"/>
        </w:rPr>
        <w:t xml:space="preserve">  年  月   日   时</w:t>
      </w:r>
      <w:r>
        <w:rPr>
          <w:rFonts w:hint="eastAsia" w:ascii="宋体" w:hAnsi="宋体" w:cs="仿宋_GB2312"/>
          <w:sz w:val="24"/>
        </w:rPr>
        <w:t>前将原件递交至</w:t>
      </w:r>
      <w:r>
        <w:rPr>
          <w:rFonts w:hint="eastAsia" w:ascii="宋体" w:hAnsi="宋体" w:cs="仿宋_GB2312"/>
          <w:sz w:val="24"/>
          <w:u w:val="single"/>
        </w:rPr>
        <w:t xml:space="preserve">         （详细地址。）</w:t>
      </w:r>
    </w:p>
    <w:p>
      <w:pPr>
        <w:pStyle w:val="7"/>
        <w:spacing w:line="480" w:lineRule="auto"/>
        <w:ind w:firstLine="1920" w:firstLineChars="800"/>
        <w:rPr>
          <w:rFonts w:hint="eastAsia" w:ascii="宋体" w:hAnsi="宋体" w:cs="仿宋_GB2312"/>
          <w:sz w:val="24"/>
        </w:rPr>
      </w:pPr>
    </w:p>
    <w:p>
      <w:pPr>
        <w:pStyle w:val="7"/>
        <w:spacing w:line="480" w:lineRule="auto"/>
        <w:ind w:firstLine="1920" w:firstLineChars="80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  <w:lang w:eastAsia="zh-CN"/>
        </w:rPr>
        <w:t>磋商</w:t>
      </w:r>
      <w:r>
        <w:rPr>
          <w:rFonts w:hint="eastAsia" w:ascii="宋体" w:hAnsi="宋体" w:cs="仿宋_GB2312"/>
          <w:sz w:val="24"/>
        </w:rPr>
        <w:t>小组组长：</w:t>
      </w:r>
      <w:r>
        <w:rPr>
          <w:rFonts w:hint="eastAsia" w:ascii="宋体" w:hAnsi="宋体" w:cs="仿宋_GB2312"/>
          <w:sz w:val="24"/>
          <w:u w:val="single"/>
        </w:rPr>
        <w:t xml:space="preserve">       （签字）</w:t>
      </w:r>
    </w:p>
    <w:p>
      <w:pPr>
        <w:pStyle w:val="7"/>
        <w:spacing w:line="480" w:lineRule="auto"/>
        <w:ind w:firstLine="1920" w:firstLineChars="8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  <w:lang w:eastAsia="zh-CN"/>
        </w:rPr>
        <w:t>采购人</w:t>
      </w:r>
      <w:r>
        <w:rPr>
          <w:rFonts w:hint="eastAsia" w:ascii="宋体" w:hAnsi="宋体" w:cs="仿宋_GB2312"/>
          <w:sz w:val="24"/>
        </w:rPr>
        <w:t>：</w:t>
      </w:r>
      <w:r>
        <w:rPr>
          <w:rFonts w:hint="eastAsia" w:ascii="宋体" w:hAnsi="宋体" w:cs="仿宋_GB2312"/>
          <w:sz w:val="24"/>
          <w:u w:val="single"/>
        </w:rPr>
        <w:t xml:space="preserve">             （签字或盖单位章）</w:t>
      </w:r>
    </w:p>
    <w:p>
      <w:pPr>
        <w:pStyle w:val="7"/>
        <w:spacing w:line="480" w:lineRule="auto"/>
        <w:ind w:firstLine="3120" w:firstLineChars="13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年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月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日</w:t>
      </w:r>
    </w:p>
    <w:p>
      <w:pPr>
        <w:pStyle w:val="7"/>
        <w:ind w:left="0" w:leftChars="0" w:firstLine="0" w:firstLineChars="0"/>
        <w:rPr>
          <w:rFonts w:ascii="仿宋_GB2312" w:hAnsi="仿宋_GB2312" w:eastAsia="仿宋_GB2312" w:cs="仿宋_GB2312"/>
          <w:sz w:val="32"/>
          <w:szCs w:val="32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附件3 问题的澄清</w:t>
      </w:r>
    </w:p>
    <w:p>
      <w:pPr>
        <w:pStyle w:val="7"/>
        <w:ind w:left="0" w:leftChars="0" w:firstLine="0" w:firstLineChars="0"/>
        <w:jc w:val="center"/>
        <w:rPr>
          <w:rFonts w:hint="eastAsia" w:ascii="宋体" w:hAnsi="宋体" w:cs="仿宋_GB2312"/>
          <w:b/>
          <w:bCs/>
          <w:sz w:val="32"/>
          <w:szCs w:val="32"/>
        </w:rPr>
      </w:pPr>
      <w:r>
        <w:rPr>
          <w:rFonts w:hint="eastAsia" w:ascii="宋体" w:hAnsi="宋体" w:cs="仿宋_GB2312"/>
          <w:b/>
          <w:bCs/>
          <w:sz w:val="32"/>
          <w:szCs w:val="32"/>
        </w:rPr>
        <w:t>问题的澄清</w:t>
      </w:r>
    </w:p>
    <w:p>
      <w:pPr>
        <w:pStyle w:val="7"/>
        <w:ind w:left="0" w:leftChars="0" w:firstLine="0" w:firstLineChars="0"/>
        <w:jc w:val="center"/>
        <w:rPr>
          <w:rFonts w:hint="eastAsia" w:ascii="宋体" w:hAnsi="宋体" w:cs="仿宋_GB2312"/>
          <w:b/>
          <w:bCs/>
          <w:sz w:val="24"/>
        </w:rPr>
      </w:pPr>
      <w:r>
        <w:rPr>
          <w:rFonts w:hint="eastAsia" w:ascii="宋体" w:hAnsi="宋体" w:cs="仿宋_GB2312"/>
          <w:sz w:val="24"/>
        </w:rPr>
        <w:t>（编号：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ascii="宋体" w:hAnsi="宋体" w:cs="仿宋_GB2312"/>
          <w:sz w:val="24"/>
          <w:u w:val="single"/>
        </w:rPr>
        <w:t xml:space="preserve">            </w:t>
      </w:r>
      <w:r>
        <w:rPr>
          <w:rFonts w:hint="eastAsia"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</w:rPr>
        <w:t>）</w:t>
      </w:r>
    </w:p>
    <w:p>
      <w:pPr>
        <w:pStyle w:val="7"/>
        <w:spacing w:line="360" w:lineRule="auto"/>
        <w:ind w:left="0" w:leftChars="0" w:firstLine="0" w:firstLineChars="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  <w:lang w:eastAsia="zh-CN"/>
        </w:rPr>
        <w:t>磋商</w:t>
      </w:r>
      <w:r>
        <w:rPr>
          <w:rFonts w:hint="eastAsia" w:ascii="宋体" w:hAnsi="宋体" w:cs="仿宋_GB2312"/>
          <w:sz w:val="24"/>
        </w:rPr>
        <w:t>小组：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问题澄清通知（编号：</w:t>
      </w:r>
      <w:r>
        <w:rPr>
          <w:rFonts w:hint="eastAsia" w:ascii="宋体" w:hAnsi="宋体" w:cs="仿宋_GB2312"/>
          <w:sz w:val="24"/>
          <w:u w:val="single"/>
        </w:rPr>
        <w:t xml:space="preserve">      </w:t>
      </w:r>
      <w:r>
        <w:rPr>
          <w:rFonts w:hint="eastAsia" w:ascii="宋体" w:hAnsi="宋体" w:cs="仿宋_GB2312"/>
          <w:sz w:val="24"/>
        </w:rPr>
        <w:t>）已收悉，现澄清、说明和补正如下：</w:t>
      </w:r>
    </w:p>
    <w:p>
      <w:pPr>
        <w:pStyle w:val="7"/>
        <w:numPr>
          <w:ilvl w:val="0"/>
          <w:numId w:val="2"/>
        </w:numPr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 </w:t>
      </w:r>
    </w:p>
    <w:p>
      <w:pPr>
        <w:pStyle w:val="7"/>
        <w:numPr>
          <w:ilvl w:val="0"/>
          <w:numId w:val="2"/>
        </w:numPr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 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上述问题澄清、说明和补正，构成我方响应文件的组成部分。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</w:p>
    <w:p>
      <w:pPr>
        <w:pStyle w:val="7"/>
        <w:spacing w:line="360" w:lineRule="auto"/>
        <w:ind w:left="0" w:leftChars="0" w:firstLine="0" w:firstLineChars="0"/>
        <w:rPr>
          <w:rFonts w:hint="eastAsia" w:ascii="宋体" w:hAnsi="宋体" w:cs="仿宋_GB2312"/>
          <w:sz w:val="24"/>
        </w:rPr>
      </w:pPr>
    </w:p>
    <w:p>
      <w:pPr>
        <w:pStyle w:val="7"/>
        <w:spacing w:line="360" w:lineRule="auto"/>
        <w:ind w:leftChars="0" w:firstLine="1740" w:firstLineChars="725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供应商：</w:t>
      </w:r>
      <w:r>
        <w:rPr>
          <w:rFonts w:hint="eastAsia" w:ascii="宋体" w:hAnsi="宋体" w:cs="仿宋_GB2312"/>
          <w:sz w:val="24"/>
          <w:u w:val="single"/>
        </w:rPr>
        <w:t xml:space="preserve">      </w:t>
      </w:r>
      <w:r>
        <w:rPr>
          <w:rFonts w:ascii="宋体" w:hAnsi="宋体" w:cs="仿宋_GB2312"/>
          <w:sz w:val="24"/>
          <w:u w:val="single"/>
        </w:rPr>
        <w:t xml:space="preserve">       </w:t>
      </w:r>
      <w:r>
        <w:rPr>
          <w:rFonts w:hint="eastAsia" w:ascii="宋体" w:hAnsi="宋体" w:cs="仿宋_GB2312"/>
          <w:sz w:val="24"/>
          <w:u w:val="single"/>
        </w:rPr>
        <w:t xml:space="preserve">  （单位盖章）</w:t>
      </w:r>
    </w:p>
    <w:p>
      <w:pPr>
        <w:pStyle w:val="7"/>
        <w:spacing w:line="360" w:lineRule="auto"/>
        <w:ind w:leftChars="0" w:firstLine="1740" w:firstLineChars="725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法定代表人（单位负责人）或其授权的代理人：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  <w:u w:val="single"/>
        </w:rPr>
        <w:t>（签字）</w:t>
      </w:r>
    </w:p>
    <w:p>
      <w:pPr>
        <w:pStyle w:val="7"/>
        <w:spacing w:line="360" w:lineRule="auto"/>
        <w:ind w:firstLine="48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                     </w:t>
      </w:r>
      <w:r>
        <w:rPr>
          <w:rFonts w:ascii="宋体" w:hAnsi="宋体" w:cs="仿宋_GB2312"/>
          <w:sz w:val="24"/>
        </w:rPr>
        <w:t xml:space="preserve">         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</w:rPr>
        <w:t>年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</w:rPr>
        <w:t>月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ascii="宋体" w:hAnsi="宋体" w:cs="仿宋_GB2312"/>
          <w:sz w:val="24"/>
          <w:u w:val="single"/>
        </w:rPr>
        <w:t xml:space="preserve">     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</w:rPr>
        <w:t>日</w:t>
      </w:r>
    </w:p>
    <w:p>
      <w:pPr>
        <w:pStyle w:val="7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ind w:firstLine="640"/>
        <w:rPr>
          <w:rFonts w:ascii="仿宋_GB2312" w:hAnsi="仿宋_GB2312" w:eastAsia="仿宋_GB2312" w:cs="仿宋_GB2312"/>
          <w:sz w:val="32"/>
          <w:szCs w:val="32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附件4 成交通知书</w:t>
      </w:r>
    </w:p>
    <w:p>
      <w:pPr>
        <w:pStyle w:val="7"/>
        <w:ind w:left="0" w:leftChars="0" w:firstLine="0" w:firstLineChars="0"/>
        <w:jc w:val="center"/>
        <w:rPr>
          <w:rFonts w:hint="eastAsia" w:ascii="宋体" w:hAnsi="宋体" w:cs="仿宋_GB2312"/>
          <w:b/>
          <w:bCs/>
          <w:sz w:val="32"/>
          <w:szCs w:val="32"/>
        </w:rPr>
      </w:pPr>
      <w:r>
        <w:rPr>
          <w:rFonts w:hint="eastAsia" w:ascii="宋体" w:hAnsi="宋体" w:cs="仿宋_GB2312"/>
          <w:b/>
          <w:bCs/>
          <w:sz w:val="32"/>
          <w:szCs w:val="32"/>
        </w:rPr>
        <w:t>成交通知书</w:t>
      </w:r>
    </w:p>
    <w:p>
      <w:pPr>
        <w:pStyle w:val="7"/>
        <w:ind w:left="0" w:leftChars="0" w:firstLine="0" w:firstLineChars="0"/>
        <w:rPr>
          <w:rFonts w:hint="eastAsia" w:ascii="宋体" w:hAnsi="宋体" w:cs="仿宋_GB2312"/>
          <w:sz w:val="32"/>
          <w:szCs w:val="32"/>
          <w:u w:val="single"/>
        </w:rPr>
      </w:pPr>
    </w:p>
    <w:p>
      <w:pPr>
        <w:pStyle w:val="7"/>
        <w:spacing w:line="360" w:lineRule="auto"/>
        <w:ind w:left="0" w:leftChars="0" w:firstLine="0" w:firstLineChars="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  <w:u w:val="single"/>
        </w:rPr>
        <w:t xml:space="preserve">     （成交供应商名称）：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你方所递交的      （项目名称）的响应文件已被我方接受，被确定为成交供应商。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成交价：</w:t>
      </w:r>
      <w:r>
        <w:rPr>
          <w:rFonts w:hint="eastAsia" w:ascii="宋体" w:hAnsi="宋体" w:cs="仿宋_GB2312"/>
          <w:sz w:val="24"/>
          <w:u w:val="single"/>
        </w:rPr>
        <w:t xml:space="preserve">     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成交份额：</w:t>
      </w:r>
      <w:r>
        <w:rPr>
          <w:rFonts w:hint="eastAsia" w:ascii="宋体" w:hAnsi="宋体" w:cs="仿宋_GB2312"/>
          <w:sz w:val="24"/>
          <w:u w:val="single"/>
        </w:rPr>
        <w:t xml:space="preserve">    。</w:t>
      </w:r>
      <w:r>
        <w:rPr>
          <w:rFonts w:hint="eastAsia" w:ascii="宋体" w:hAnsi="宋体" w:cs="仿宋_GB2312"/>
          <w:sz w:val="24"/>
        </w:rPr>
        <w:t>（如有）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cs="仿宋_GB2312"/>
          <w:sz w:val="24"/>
        </w:rPr>
        <w:t>请你方在接到本通知书后的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</w:rPr>
        <w:t>日内到</w:t>
      </w:r>
      <w:r>
        <w:rPr>
          <w:rFonts w:hint="eastAsia" w:ascii="宋体" w:hAnsi="宋体" w:cs="仿宋_GB2312"/>
          <w:sz w:val="24"/>
          <w:u w:val="single"/>
        </w:rPr>
        <w:t xml:space="preserve">     （指定地点）</w:t>
      </w:r>
      <w:r>
        <w:rPr>
          <w:rFonts w:hint="eastAsia" w:ascii="宋体" w:hAnsi="宋体" w:cs="仿宋_GB2312"/>
          <w:sz w:val="24"/>
        </w:rPr>
        <w:t>与我方签订采购合同</w:t>
      </w:r>
      <w:r>
        <w:rPr>
          <w:rFonts w:hint="eastAsia" w:ascii="宋体" w:hAnsi="宋体" w:eastAsia="宋体" w:cs="仿宋_GB2312"/>
          <w:sz w:val="24"/>
          <w:lang w:eastAsia="zh-CN"/>
        </w:rPr>
        <w:t>，</w:t>
      </w:r>
      <w:r>
        <w:rPr>
          <w:rFonts w:hint="eastAsia" w:ascii="宋体" w:hAnsi="宋体" w:eastAsia="宋体" w:cs="仿宋_GB2312"/>
          <w:sz w:val="24"/>
          <w:lang w:val="en-US" w:eastAsia="zh-CN"/>
        </w:rPr>
        <w:t>并按采购文件第二章“供应商须知”第6.5款规定向我方递交履约保证金。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特此通知。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</w:rPr>
        <w:t xml:space="preserve">              </w:t>
      </w:r>
      <w:r>
        <w:rPr>
          <w:rFonts w:hint="eastAsia" w:ascii="宋体" w:hAnsi="宋体" w:cs="仿宋_GB2312"/>
          <w:sz w:val="24"/>
          <w:lang w:eastAsia="zh-CN"/>
        </w:rPr>
        <w:t>采购人</w:t>
      </w:r>
      <w:r>
        <w:rPr>
          <w:rFonts w:hint="eastAsia" w:ascii="宋体" w:hAnsi="宋体" w:cs="仿宋_GB2312"/>
          <w:sz w:val="24"/>
        </w:rPr>
        <w:t>：</w:t>
      </w:r>
      <w:r>
        <w:rPr>
          <w:rFonts w:hint="eastAsia" w:ascii="宋体" w:hAnsi="宋体" w:cs="仿宋_GB2312"/>
          <w:sz w:val="24"/>
          <w:u w:val="single"/>
        </w:rPr>
        <w:t xml:space="preserve">    </w:t>
      </w:r>
      <w:r>
        <w:rPr>
          <w:rFonts w:ascii="宋体" w:hAnsi="宋体" w:cs="仿宋_GB2312"/>
          <w:sz w:val="24"/>
          <w:u w:val="single"/>
        </w:rPr>
        <w:t xml:space="preserve">                     </w:t>
      </w:r>
      <w:r>
        <w:rPr>
          <w:rFonts w:hint="eastAsia" w:ascii="宋体" w:hAnsi="宋体" w:cs="仿宋_GB2312"/>
          <w:sz w:val="24"/>
          <w:u w:val="single"/>
        </w:rPr>
        <w:t xml:space="preserve">    （盖单位章）</w:t>
      </w:r>
    </w:p>
    <w:p>
      <w:pPr>
        <w:pStyle w:val="7"/>
        <w:spacing w:line="360" w:lineRule="auto"/>
        <w:ind w:firstLine="48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       </w:t>
      </w:r>
      <w:r>
        <w:rPr>
          <w:rFonts w:ascii="宋体" w:hAnsi="宋体" w:cs="仿宋_GB2312"/>
          <w:sz w:val="24"/>
        </w:rPr>
        <w:t xml:space="preserve">                   </w:t>
      </w:r>
      <w:r>
        <w:rPr>
          <w:rFonts w:hint="eastAsia" w:ascii="宋体" w:hAnsi="宋体" w:cs="仿宋_GB2312"/>
          <w:sz w:val="24"/>
        </w:rPr>
        <w:t xml:space="preserve">   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>年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</w:rPr>
        <w:t>月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</w:rPr>
        <w:t>日</w:t>
      </w:r>
    </w:p>
    <w:p>
      <w:pPr>
        <w:pStyle w:val="7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ind w:firstLine="640"/>
        <w:rPr>
          <w:rFonts w:ascii="仿宋_GB2312" w:hAnsi="仿宋_GB2312" w:eastAsia="仿宋_GB2312" w:cs="仿宋_GB2312"/>
          <w:sz w:val="32"/>
          <w:szCs w:val="32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附件5 确认通知</w:t>
      </w:r>
    </w:p>
    <w:p>
      <w:pPr>
        <w:pStyle w:val="7"/>
        <w:ind w:left="0" w:leftChars="0" w:firstLine="0" w:firstLineChars="0"/>
        <w:jc w:val="center"/>
        <w:rPr>
          <w:rFonts w:hint="eastAsia" w:ascii="宋体" w:hAnsi="宋体" w:cs="仿宋_GB2312"/>
          <w:b/>
          <w:bCs/>
          <w:sz w:val="32"/>
          <w:szCs w:val="32"/>
        </w:rPr>
      </w:pPr>
      <w:r>
        <w:rPr>
          <w:rFonts w:hint="eastAsia" w:ascii="宋体" w:hAnsi="宋体" w:cs="仿宋_GB2312"/>
          <w:b/>
          <w:bCs/>
          <w:sz w:val="32"/>
          <w:szCs w:val="32"/>
        </w:rPr>
        <w:t>确认通知</w:t>
      </w:r>
    </w:p>
    <w:p>
      <w:pPr>
        <w:pStyle w:val="7"/>
        <w:ind w:left="0" w:leftChars="0" w:firstLine="0" w:firstLineChars="0"/>
        <w:rPr>
          <w:rFonts w:hint="eastAsia" w:ascii="宋体" w:hAnsi="宋体" w:cs="仿宋_GB2312"/>
          <w:sz w:val="32"/>
          <w:szCs w:val="32"/>
          <w:u w:val="single"/>
        </w:rPr>
      </w:pPr>
    </w:p>
    <w:p>
      <w:pPr>
        <w:pStyle w:val="7"/>
        <w:spacing w:line="360" w:lineRule="auto"/>
        <w:ind w:left="0" w:leftChars="0" w:firstLine="0" w:firstLineChars="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  <w:u w:val="single"/>
        </w:rPr>
        <w:t xml:space="preserve">        （</w:t>
      </w:r>
      <w:r>
        <w:rPr>
          <w:rFonts w:hint="eastAsia" w:ascii="宋体" w:hAnsi="宋体" w:cs="仿宋_GB2312"/>
          <w:sz w:val="24"/>
          <w:u w:val="single"/>
          <w:lang w:eastAsia="zh-CN"/>
        </w:rPr>
        <w:t>采购人</w:t>
      </w:r>
      <w:r>
        <w:rPr>
          <w:rFonts w:hint="eastAsia" w:ascii="宋体" w:hAnsi="宋体" w:cs="仿宋_GB2312"/>
          <w:sz w:val="24"/>
          <w:u w:val="single"/>
        </w:rPr>
        <w:t>名称）</w:t>
      </w:r>
    </w:p>
    <w:p>
      <w:pPr>
        <w:pStyle w:val="7"/>
        <w:spacing w:line="360" w:lineRule="auto"/>
        <w:ind w:left="105" w:leftChars="50" w:firstLine="360" w:firstLineChars="15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</w:rPr>
        <w:t>你方于</w:t>
      </w:r>
      <w:r>
        <w:rPr>
          <w:rFonts w:hint="eastAsia" w:ascii="宋体" w:hAnsi="宋体" w:cs="仿宋_GB2312"/>
          <w:sz w:val="24"/>
          <w:u w:val="single"/>
        </w:rPr>
        <w:t xml:space="preserve">  年  月   日</w:t>
      </w:r>
      <w:r>
        <w:rPr>
          <w:rFonts w:hint="eastAsia" w:ascii="宋体" w:hAnsi="宋体" w:cs="仿宋_GB2312"/>
          <w:sz w:val="24"/>
        </w:rPr>
        <w:t>发出的</w:t>
      </w:r>
      <w:r>
        <w:rPr>
          <w:rFonts w:hint="eastAsia"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</w:rPr>
        <w:t xml:space="preserve"> 采购文件的澄清/修改的通知，我方已于</w:t>
      </w:r>
      <w:r>
        <w:rPr>
          <w:rFonts w:hint="eastAsia" w:ascii="宋体" w:hAnsi="宋体" w:cs="仿宋_GB2312"/>
          <w:sz w:val="24"/>
          <w:u w:val="single"/>
        </w:rPr>
        <w:t xml:space="preserve">  年  月  日收到。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特此确认。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           供应商：</w:t>
      </w:r>
      <w:r>
        <w:rPr>
          <w:rFonts w:hint="eastAsia" w:ascii="宋体" w:hAnsi="宋体" w:cs="仿宋_GB2312"/>
          <w:sz w:val="24"/>
          <w:u w:val="single"/>
        </w:rPr>
        <w:t xml:space="preserve">      </w:t>
      </w:r>
      <w:r>
        <w:rPr>
          <w:rFonts w:ascii="宋体" w:hAnsi="宋体" w:cs="仿宋_GB2312"/>
          <w:sz w:val="24"/>
          <w:u w:val="single"/>
        </w:rPr>
        <w:t xml:space="preserve">               </w:t>
      </w:r>
      <w:r>
        <w:rPr>
          <w:rFonts w:hint="eastAsia" w:ascii="宋体" w:hAnsi="宋体" w:cs="仿宋_GB2312"/>
          <w:sz w:val="24"/>
          <w:u w:val="single"/>
        </w:rPr>
        <w:t xml:space="preserve">   （该单位章）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            </w:t>
      </w:r>
      <w:r>
        <w:rPr>
          <w:rFonts w:ascii="宋体" w:hAnsi="宋体" w:cs="仿宋_GB2312"/>
          <w:sz w:val="24"/>
        </w:rPr>
        <w:t xml:space="preserve">                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>年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>月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hint="eastAsia" w:ascii="宋体" w:hAnsi="宋体" w:cs="仿宋_GB2312"/>
          <w:sz w:val="24"/>
        </w:rPr>
        <w:t xml:space="preserve">日  </w:t>
      </w:r>
    </w:p>
    <w:p>
      <w:pPr>
        <w:pStyle w:val="7"/>
        <w:ind w:firstLine="480"/>
        <w:rPr>
          <w:rFonts w:hint="eastAsia" w:ascii="宋体" w:hAnsi="宋体" w:cs="仿宋_GB2312"/>
          <w:sz w:val="24"/>
        </w:rPr>
      </w:pPr>
    </w:p>
    <w:p>
      <w:pPr>
        <w:pStyle w:val="7"/>
        <w:ind w:firstLine="480"/>
        <w:rPr>
          <w:rFonts w:hint="eastAsia" w:ascii="仿宋_GB2312" w:hAnsi="仿宋_GB2312" w:eastAsia="仿宋_GB2312" w:cs="仿宋_GB2312"/>
          <w:sz w:val="24"/>
        </w:rPr>
      </w:pPr>
    </w:p>
    <w:p>
      <w:pPr>
        <w:pStyle w:val="7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ind w:firstLine="640"/>
        <w:rPr>
          <w:rFonts w:ascii="仿宋_GB2312" w:hAnsi="仿宋_GB2312" w:eastAsia="仿宋_GB2312" w:cs="仿宋_GB2312"/>
          <w:sz w:val="32"/>
          <w:szCs w:val="32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7"/>
        <w:spacing w:line="560" w:lineRule="exact"/>
        <w:ind w:left="0" w:leftChars="0" w:firstLine="0" w:firstLineChars="0"/>
        <w:jc w:val="center"/>
        <w:outlineLvl w:val="0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  <w:bookmarkStart w:id="3" w:name="_Toc31277"/>
      <w:bookmarkStart w:id="4" w:name="_Toc32200"/>
      <w:bookmarkStart w:id="5" w:name="_Toc16180"/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第六章 响应文件格式</w:t>
      </w:r>
      <w:bookmarkEnd w:id="3"/>
      <w:bookmarkEnd w:id="4"/>
      <w:bookmarkEnd w:id="5"/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宋体" w:hAnsi="宋体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宋体" w:hAnsi="宋体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宋体" w:hAnsi="宋体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宋体" w:hAnsi="宋体" w:cs="仿宋_GB2312"/>
          <w:sz w:val="28"/>
          <w:szCs w:val="28"/>
        </w:rPr>
      </w:pPr>
    </w:p>
    <w:p>
      <w:pPr>
        <w:pStyle w:val="4"/>
        <w:bidi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</w:t>
      </w:r>
    </w:p>
    <w:p>
      <w:pPr>
        <w:pStyle w:val="4"/>
        <w:bidi w:val="0"/>
        <w:rPr>
          <w:rFonts w:hint="eastAsia"/>
          <w:sz w:val="28"/>
          <w:szCs w:val="28"/>
          <w:lang w:val="en-US" w:eastAsia="zh-CN"/>
        </w:rPr>
      </w:pPr>
    </w:p>
    <w:p>
      <w:pPr>
        <w:pStyle w:val="4"/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/>
          <w:sz w:val="28"/>
          <w:szCs w:val="28"/>
        </w:rPr>
        <w:t>（项目名称）</w:t>
      </w: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left="0" w:leftChars="0" w:firstLine="0" w:firstLineChars="0"/>
        <w:jc w:val="center"/>
        <w:rPr>
          <w:rFonts w:ascii="黑体" w:hAnsi="黑体" w:eastAsia="黑体" w:cs="黑体"/>
          <w:b/>
          <w:bCs/>
          <w:sz w:val="48"/>
          <w:szCs w:val="48"/>
        </w:rPr>
      </w:pPr>
    </w:p>
    <w:p>
      <w:pPr>
        <w:pStyle w:val="7"/>
        <w:spacing w:line="560" w:lineRule="exact"/>
        <w:ind w:left="0" w:leftChars="0" w:firstLine="0" w:firstLineChars="0"/>
        <w:jc w:val="center"/>
        <w:rPr>
          <w:rFonts w:ascii="黑体" w:hAnsi="黑体" w:eastAsia="黑体" w:cs="黑体"/>
          <w:b/>
          <w:bCs/>
          <w:sz w:val="48"/>
          <w:szCs w:val="48"/>
        </w:rPr>
      </w:pPr>
    </w:p>
    <w:p>
      <w:pPr>
        <w:pStyle w:val="7"/>
        <w:spacing w:line="560" w:lineRule="exact"/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  <w:bookmarkStart w:id="6" w:name="_Toc7122"/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响应文件</w:t>
      </w:r>
      <w:bookmarkEnd w:id="6"/>
    </w:p>
    <w:p>
      <w:pPr>
        <w:pStyle w:val="7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bidi w:val="0"/>
        <w:jc w:val="center"/>
        <w:rPr>
          <w:rFonts w:hint="eastAsia"/>
          <w:lang w:val="en-US" w:eastAsia="zh-CN"/>
        </w:rPr>
      </w:pPr>
      <w:bookmarkStart w:id="7" w:name="_Toc13235"/>
      <w:r>
        <w:rPr>
          <w:rFonts w:hint="eastAsia"/>
          <w:lang w:val="en-US" w:eastAsia="zh-CN"/>
        </w:rPr>
        <w:t xml:space="preserve">供应商： </w:t>
      </w:r>
      <w:r>
        <w:rPr>
          <w:rFonts w:hint="eastAsia"/>
          <w:u w:val="single"/>
          <w:lang w:val="en-US" w:eastAsia="zh-CN"/>
        </w:rPr>
        <w:t xml:space="preserve">                                 </w:t>
      </w:r>
      <w:r>
        <w:rPr>
          <w:rFonts w:hint="eastAsia"/>
          <w:lang w:val="en-US" w:eastAsia="zh-CN"/>
        </w:rPr>
        <w:t xml:space="preserve"> （盖章）</w:t>
      </w:r>
      <w:bookmarkEnd w:id="7"/>
    </w:p>
    <w:p>
      <w:pPr>
        <w:pStyle w:val="4"/>
        <w:bidi w:val="0"/>
        <w:jc w:val="center"/>
        <w:rPr>
          <w:rFonts w:hint="eastAsia"/>
          <w:lang w:val="en-US" w:eastAsia="zh-CN"/>
        </w:rPr>
      </w:pPr>
      <w:bookmarkStart w:id="8" w:name="_Toc25028"/>
      <w:r>
        <w:rPr>
          <w:rFonts w:hint="eastAsia"/>
          <w:lang w:val="en-US" w:eastAsia="zh-CN"/>
        </w:rPr>
        <w:t>年    月     日</w:t>
      </w:r>
      <w:bookmarkEnd w:id="8"/>
    </w:p>
    <w:p>
      <w:pPr>
        <w:pStyle w:val="4"/>
        <w:bidi w:val="0"/>
        <w:jc w:val="center"/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目 录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9" w:name="_Toc21353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一、响应函</w:t>
      </w:r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0" w:name="_Toc13344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二、授权委托书(适用于有委托代理人的情况)</w:t>
      </w:r>
      <w:bookmarkEnd w:id="1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1" w:name="_Toc13688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三、响应保证金(适用于递交响应保证金的情况)</w:t>
      </w:r>
      <w:bookmarkEnd w:id="1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2" w:name="_Toc14761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四、商务和技术偏差表</w:t>
      </w:r>
      <w:bookmarkEnd w:id="1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3" w:name="_Toc12279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五、报价表</w:t>
      </w:r>
      <w:bookmarkEnd w:id="1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4" w:name="_Toc28745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六、资格审查资料</w:t>
      </w:r>
      <w:bookmarkEnd w:id="1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5" w:name="_Toc23677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七、响应方案</w:t>
      </w:r>
      <w:bookmarkEnd w:id="1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6" w:name="_Toc10947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八、其他资料</w:t>
      </w:r>
      <w:bookmarkEnd w:id="16"/>
    </w:p>
    <w:p>
      <w:pPr>
        <w:pStyle w:val="7"/>
        <w:spacing w:line="560" w:lineRule="exact"/>
        <w:ind w:firstLine="640"/>
        <w:rPr>
          <w:rFonts w:hint="eastAsia" w:ascii="宋体" w:hAnsi="宋体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</w:rPr>
      </w:pPr>
      <w:bookmarkStart w:id="17" w:name="_Toc5806"/>
      <w:bookmarkStart w:id="18" w:name="_Toc9657"/>
      <w:bookmarkStart w:id="19" w:name="_Toc8413"/>
      <w:r>
        <w:rPr>
          <w:rFonts w:hint="eastAsia" w:ascii="宋体" w:hAnsi="宋体" w:eastAsia="宋体" w:cs="宋体"/>
          <w:b/>
        </w:rPr>
        <w:t>一、响 应 函</w:t>
      </w:r>
      <w:bookmarkEnd w:id="17"/>
      <w:bookmarkEnd w:id="18"/>
      <w:bookmarkEnd w:id="19"/>
    </w:p>
    <w:p>
      <w:pPr>
        <w:pStyle w:val="7"/>
        <w:spacing w:line="360" w:lineRule="auto"/>
        <w:ind w:left="0" w:leftChars="0" w:firstLine="0" w:firstLineChars="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  <w:u w:val="single"/>
        </w:rPr>
        <w:t xml:space="preserve">          (</w:t>
      </w:r>
      <w:r>
        <w:rPr>
          <w:rFonts w:hint="eastAsia" w:ascii="宋体" w:hAnsi="宋体" w:cs="仿宋_GB2312"/>
          <w:sz w:val="24"/>
          <w:u w:val="single"/>
          <w:lang w:eastAsia="zh-CN"/>
        </w:rPr>
        <w:t>采购人</w:t>
      </w:r>
      <w:r>
        <w:rPr>
          <w:rFonts w:hint="eastAsia" w:ascii="宋体" w:hAnsi="宋体" w:cs="仿宋_GB2312"/>
          <w:sz w:val="24"/>
          <w:u w:val="single"/>
        </w:rPr>
        <w:t>名称)</w:t>
      </w:r>
      <w:r>
        <w:rPr>
          <w:rFonts w:hint="eastAsia" w:ascii="宋体" w:hAnsi="宋体" w:cs="仿宋_GB2312"/>
          <w:sz w:val="24"/>
        </w:rPr>
        <w:t>: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1.我方已仔细研究了</w:t>
      </w:r>
      <w:r>
        <w:rPr>
          <w:rFonts w:hint="eastAsia" w:ascii="宋体" w:hAnsi="宋体" w:cs="仿宋_GB2312"/>
          <w:sz w:val="24"/>
          <w:u w:val="single"/>
        </w:rPr>
        <w:t xml:space="preserve">         (项目名称)</w:t>
      </w:r>
      <w:r>
        <w:rPr>
          <w:rFonts w:hint="eastAsia" w:ascii="宋体" w:hAnsi="宋体" w:cs="仿宋_GB2312"/>
          <w:sz w:val="24"/>
        </w:rPr>
        <w:t>采购文件的全部内容，愿意以含税价人民币(大写)</w:t>
      </w:r>
      <w:r>
        <w:rPr>
          <w:rFonts w:hint="eastAsia"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</w:rPr>
        <w:t>(￥</w:t>
      </w:r>
      <w:r>
        <w:rPr>
          <w:rFonts w:hint="eastAsia"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</w:rPr>
        <w:t>)的报价(其中不含税价为:</w:t>
      </w:r>
      <w:r>
        <w:rPr>
          <w:rFonts w:hint="eastAsia"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</w:rPr>
        <w:t>；增值税税额为:</w:t>
      </w:r>
      <w:r>
        <w:rPr>
          <w:rFonts w:hint="eastAsia"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</w:rPr>
        <w:t>)完成提供本项目工程，并按合同约定履行义务。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2.我方的响应文件包括下列内容: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(1)响应函;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(2)授权委托书(如有);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(3)响应保证金(如有);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(4)商务和技术偏差表；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(5)报价表;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(6)资格审查资料;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(7)响应方案;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......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响应文件的上述组成部分如存在内容不一致的，以响应函为准。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3.我方承诺除商务和技术偏差表列出的偏差外，我方响应采购文件的全部要求。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4.我方承诺在采购文件规定的响应文件有效期内不撤销响应文件。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5.如我方成交，我方承诺: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(1)在收到成交通知书后，在成交通知书规定的期限内与你方签订合同;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(2)在签订合同时不向你方提出附加条件;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(3)按照采购文件要求递交履约保证金;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(4)在合同约定的期限内完成合同规定的全部义务。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6.我方在此声明，所递交的响应文件及有关资料内容完整、真实和准确，且不存在第一章“</w:t>
      </w:r>
      <w:r>
        <w:rPr>
          <w:rFonts w:hint="eastAsia" w:ascii="宋体" w:hAnsi="宋体" w:cs="仿宋_GB2312"/>
          <w:sz w:val="24"/>
          <w:lang w:eastAsia="zh-CN"/>
        </w:rPr>
        <w:t>磋商</w:t>
      </w:r>
      <w:r>
        <w:rPr>
          <w:rFonts w:hint="eastAsia" w:ascii="宋体" w:hAnsi="宋体" w:cs="仿宋_GB2312"/>
          <w:sz w:val="24"/>
        </w:rPr>
        <w:t>采购邀请书”中规定的供应商不得存在的情形。</w:t>
      </w:r>
    </w:p>
    <w:p>
      <w:pPr>
        <w:pStyle w:val="7"/>
        <w:spacing w:line="360" w:lineRule="auto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7.</w:t>
      </w:r>
      <w:r>
        <w:rPr>
          <w:rFonts w:hint="eastAsia" w:ascii="宋体" w:hAnsi="宋体" w:cs="仿宋_GB2312"/>
          <w:sz w:val="24"/>
          <w:u w:val="single"/>
        </w:rPr>
        <w:t xml:space="preserve">       (其他补充说明)</w:t>
      </w:r>
      <w:r>
        <w:rPr>
          <w:rFonts w:hint="eastAsia" w:ascii="宋体" w:hAnsi="宋体" w:cs="仿宋_GB2312"/>
          <w:sz w:val="24"/>
        </w:rPr>
        <w:t>。</w:t>
      </w:r>
    </w:p>
    <w:p>
      <w:pPr>
        <w:pStyle w:val="7"/>
        <w:spacing w:line="360" w:lineRule="auto"/>
        <w:ind w:left="0" w:leftChars="0" w:firstLine="720" w:firstLineChars="3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供 应 商:</w:t>
      </w:r>
      <w:r>
        <w:rPr>
          <w:rFonts w:hint="eastAsia" w:ascii="宋体" w:hAnsi="宋体" w:cs="仿宋_GB2312"/>
          <w:sz w:val="24"/>
          <w:u w:val="single"/>
        </w:rPr>
        <w:t xml:space="preserve">               (盖单位章)</w:t>
      </w:r>
    </w:p>
    <w:p>
      <w:pPr>
        <w:pStyle w:val="7"/>
        <w:spacing w:line="360" w:lineRule="auto"/>
        <w:ind w:left="0" w:leftChars="0" w:firstLine="720" w:firstLineChars="30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</w:rPr>
        <w:t>法定代表人(单位负责人)或其授权的代理人:</w:t>
      </w:r>
      <w:r>
        <w:rPr>
          <w:rFonts w:hint="eastAsia" w:ascii="宋体" w:hAnsi="宋体" w:cs="仿宋_GB2312"/>
          <w:sz w:val="24"/>
          <w:u w:val="single"/>
        </w:rPr>
        <w:t xml:space="preserve">    (签字)</w:t>
      </w:r>
    </w:p>
    <w:p>
      <w:pPr>
        <w:pStyle w:val="7"/>
        <w:spacing w:line="360" w:lineRule="auto"/>
        <w:ind w:left="0" w:leftChars="0" w:firstLine="720" w:firstLineChars="3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地址：</w:t>
      </w:r>
      <w:r>
        <w:rPr>
          <w:rFonts w:hint="eastAsia" w:ascii="宋体" w:hAnsi="宋体" w:cs="仿宋_GB2312"/>
          <w:sz w:val="24"/>
          <w:u w:val="single"/>
        </w:rPr>
        <w:t xml:space="preserve">        </w:t>
      </w:r>
    </w:p>
    <w:p>
      <w:pPr>
        <w:pStyle w:val="7"/>
        <w:spacing w:line="360" w:lineRule="auto"/>
        <w:ind w:left="0" w:leftChars="0" w:firstLine="720" w:firstLineChars="3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电子邮箱：</w:t>
      </w:r>
      <w:r>
        <w:rPr>
          <w:rFonts w:hint="eastAsia" w:ascii="宋体" w:hAnsi="宋体" w:cs="仿宋_GB2312"/>
          <w:sz w:val="24"/>
          <w:u w:val="single"/>
        </w:rPr>
        <w:t xml:space="preserve">      </w:t>
      </w:r>
    </w:p>
    <w:p>
      <w:pPr>
        <w:pStyle w:val="7"/>
        <w:spacing w:line="360" w:lineRule="auto"/>
        <w:ind w:left="0" w:leftChars="0" w:firstLine="720" w:firstLineChars="30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</w:rPr>
        <w:t>电话：</w:t>
      </w:r>
      <w:r>
        <w:rPr>
          <w:rFonts w:hint="eastAsia" w:ascii="宋体" w:hAnsi="宋体" w:cs="仿宋_GB2312"/>
          <w:sz w:val="24"/>
          <w:u w:val="single"/>
        </w:rPr>
        <w:t xml:space="preserve">      </w:t>
      </w:r>
    </w:p>
    <w:p>
      <w:pPr>
        <w:pStyle w:val="7"/>
        <w:spacing w:line="360" w:lineRule="auto"/>
        <w:ind w:left="0" w:leftChars="0" w:firstLine="720" w:firstLineChars="300"/>
        <w:rPr>
          <w:rFonts w:hint="eastAsia"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</w:rPr>
        <w:t>传真</w:t>
      </w:r>
      <w:r>
        <w:rPr>
          <w:rFonts w:hint="eastAsia" w:ascii="宋体" w:hAnsi="宋体" w:cs="仿宋_GB2312"/>
          <w:sz w:val="24"/>
          <w:u w:val="single"/>
        </w:rPr>
        <w:t xml:space="preserve">：      </w:t>
      </w:r>
    </w:p>
    <w:p>
      <w:pPr>
        <w:pStyle w:val="7"/>
        <w:spacing w:line="360" w:lineRule="auto"/>
        <w:ind w:left="0" w:leftChars="0" w:firstLine="720" w:firstLineChars="3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邮政编码：</w:t>
      </w:r>
      <w:r>
        <w:rPr>
          <w:rFonts w:hint="eastAsia" w:ascii="宋体" w:hAnsi="宋体" w:cs="仿宋_GB2312"/>
          <w:sz w:val="24"/>
          <w:u w:val="single"/>
        </w:rPr>
        <w:t xml:space="preserve">      </w:t>
      </w:r>
    </w:p>
    <w:p>
      <w:pPr>
        <w:pStyle w:val="7"/>
        <w:spacing w:line="560" w:lineRule="exact"/>
        <w:ind w:firstLine="480"/>
        <w:rPr>
          <w:rFonts w:hint="eastAsia" w:ascii="宋体" w:hAnsi="宋体" w:cs="仿宋_GB2312"/>
          <w:sz w:val="24"/>
        </w:rPr>
      </w:pPr>
    </w:p>
    <w:p>
      <w:pPr>
        <w:pStyle w:val="7"/>
        <w:spacing w:line="560" w:lineRule="exact"/>
        <w:ind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 xml:space="preserve">                         年   月   日</w:t>
      </w:r>
    </w:p>
    <w:p>
      <w:pPr>
        <w:pStyle w:val="7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</w:rPr>
      </w:pPr>
      <w:bookmarkStart w:id="20" w:name="_Toc22115"/>
      <w:bookmarkStart w:id="21" w:name="_Toc16716"/>
      <w:bookmarkStart w:id="22" w:name="_Toc19027"/>
      <w:r>
        <w:rPr>
          <w:rFonts w:hint="eastAsia" w:ascii="宋体" w:hAnsi="宋体" w:eastAsia="宋体" w:cs="宋体"/>
          <w:b/>
        </w:rPr>
        <w:t>二、授权委托书</w:t>
      </w:r>
      <w:bookmarkEnd w:id="20"/>
      <w:bookmarkEnd w:id="21"/>
      <w:bookmarkEnd w:id="22"/>
    </w:p>
    <w:p>
      <w:pPr>
        <w:bidi w:val="0"/>
        <w:jc w:val="center"/>
        <w:rPr>
          <w:rFonts w:hint="eastAsia"/>
        </w:rPr>
      </w:pPr>
      <w:r>
        <w:rPr>
          <w:rFonts w:hint="eastAsia"/>
        </w:rPr>
        <w:t>(适用于有委托代理人的情况)</w:t>
      </w:r>
    </w:p>
    <w:p>
      <w:pPr>
        <w:pStyle w:val="7"/>
        <w:spacing w:line="560" w:lineRule="exact"/>
        <w:ind w:left="0" w:leftChars="0" w:firstLine="480"/>
        <w:rPr>
          <w:rFonts w:hint="eastAsia" w:ascii="宋体" w:hAnsi="宋体" w:cs="仿宋_GB2312"/>
          <w:sz w:val="24"/>
        </w:rPr>
      </w:pP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本人</w:t>
      </w:r>
      <w:r>
        <w:rPr>
          <w:rFonts w:hint="eastAsia" w:ascii="宋体" w:hAnsi="宋体" w:cs="仿宋_GB2312"/>
          <w:sz w:val="24"/>
          <w:u w:val="single"/>
        </w:rPr>
        <w:t xml:space="preserve">     (姓名)</w:t>
      </w:r>
      <w:r>
        <w:rPr>
          <w:rFonts w:hint="eastAsia" w:ascii="宋体" w:hAnsi="宋体" w:cs="仿宋_GB2312"/>
          <w:sz w:val="24"/>
        </w:rPr>
        <w:t>系</w:t>
      </w:r>
      <w:r>
        <w:rPr>
          <w:rFonts w:hint="eastAsia" w:ascii="宋体" w:hAnsi="宋体" w:cs="仿宋_GB2312"/>
          <w:sz w:val="24"/>
          <w:u w:val="single"/>
        </w:rPr>
        <w:t xml:space="preserve">           (供应商名称</w:t>
      </w:r>
      <w:r>
        <w:rPr>
          <w:rFonts w:hint="eastAsia" w:ascii="宋体" w:hAnsi="宋体" w:cs="仿宋_GB2312"/>
          <w:sz w:val="24"/>
        </w:rPr>
        <w:t>)的法定代表人(单位负责人)，现委托</w:t>
      </w:r>
      <w:r>
        <w:rPr>
          <w:rFonts w:hint="eastAsia" w:ascii="宋体" w:hAnsi="宋体" w:cs="仿宋_GB2312"/>
          <w:sz w:val="24"/>
          <w:u w:val="single"/>
        </w:rPr>
        <w:t xml:space="preserve">    (姓名)</w:t>
      </w:r>
      <w:r>
        <w:rPr>
          <w:rFonts w:hint="eastAsia" w:ascii="宋体" w:hAnsi="宋体" w:cs="仿宋_GB2312"/>
          <w:sz w:val="24"/>
        </w:rPr>
        <w:t>为我方代理人。代理人根据授权，以我方名义签署、澄清确认、递交、撤回、修改</w:t>
      </w:r>
      <w:r>
        <w:rPr>
          <w:rFonts w:hint="eastAsia" w:ascii="宋体" w:hAnsi="宋体" w:cs="仿宋_GB2312"/>
          <w:sz w:val="24"/>
          <w:u w:val="single"/>
        </w:rPr>
        <w:t xml:space="preserve">       </w:t>
      </w:r>
      <w:r>
        <w:rPr>
          <w:rFonts w:hint="eastAsia" w:ascii="宋体" w:hAnsi="宋体" w:cs="仿宋_GB2312"/>
          <w:sz w:val="24"/>
          <w:lang w:eastAsia="zh-CN"/>
        </w:rPr>
        <w:t>磋商</w:t>
      </w:r>
      <w:r>
        <w:rPr>
          <w:rFonts w:hint="eastAsia" w:ascii="宋体" w:hAnsi="宋体" w:cs="仿宋_GB2312"/>
          <w:sz w:val="24"/>
        </w:rPr>
        <w:t>采购项目响应文件、签订合同和处理有关事宜，其法律后果由我方承担。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委托期限:自本委托书签署之日起至</w:t>
      </w:r>
      <w:r>
        <w:rPr>
          <w:rFonts w:hint="eastAsia"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  <w:lang w:eastAsia="zh-CN"/>
        </w:rPr>
        <w:t>磋商</w:t>
      </w:r>
      <w:r>
        <w:rPr>
          <w:rFonts w:hint="eastAsia" w:ascii="宋体" w:hAnsi="宋体" w:cs="仿宋_GB2312"/>
          <w:sz w:val="24"/>
        </w:rPr>
        <w:t>采购项目签订采购合同之日止。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代理人无转委托权。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附:法定代表人(单位负责人)身份证正反面复印件及委托代理人身份证正反面复印件。</w:t>
      </w:r>
    </w:p>
    <w:p>
      <w:pPr>
        <w:pStyle w:val="7"/>
        <w:spacing w:line="360" w:lineRule="auto"/>
        <w:ind w:left="0" w:leftChars="0" w:firstLine="1920" w:firstLineChars="8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供应商:</w:t>
      </w:r>
      <w:r>
        <w:rPr>
          <w:rFonts w:hint="eastAsia" w:ascii="宋体" w:hAnsi="宋体" w:cs="仿宋_GB2312"/>
          <w:sz w:val="24"/>
          <w:u w:val="single"/>
        </w:rPr>
        <w:t xml:space="preserve">                   (盖单位章)</w:t>
      </w:r>
    </w:p>
    <w:p>
      <w:pPr>
        <w:pStyle w:val="7"/>
        <w:spacing w:line="360" w:lineRule="auto"/>
        <w:ind w:firstLine="1440" w:firstLineChars="6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法定代表人(单位负责人):</w:t>
      </w:r>
      <w:r>
        <w:rPr>
          <w:rFonts w:hint="eastAsia" w:ascii="宋体" w:hAnsi="宋体" w:cs="仿宋_GB2312"/>
          <w:sz w:val="24"/>
          <w:u w:val="single"/>
        </w:rPr>
        <w:t xml:space="preserve">       (签字)</w:t>
      </w:r>
    </w:p>
    <w:p>
      <w:pPr>
        <w:pStyle w:val="7"/>
        <w:spacing w:line="360" w:lineRule="auto"/>
        <w:ind w:firstLine="1440" w:firstLineChars="6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身份证号码:</w:t>
      </w:r>
      <w:r>
        <w:rPr>
          <w:rFonts w:hint="eastAsia" w:ascii="宋体" w:hAnsi="宋体" w:cs="仿宋_GB2312"/>
          <w:sz w:val="24"/>
          <w:u w:val="single"/>
        </w:rPr>
        <w:t xml:space="preserve">                        </w:t>
      </w:r>
    </w:p>
    <w:p>
      <w:pPr>
        <w:pStyle w:val="7"/>
        <w:spacing w:line="360" w:lineRule="auto"/>
        <w:ind w:firstLine="1440" w:firstLineChars="6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委托代理人:</w:t>
      </w:r>
      <w:r>
        <w:rPr>
          <w:rFonts w:hint="eastAsia" w:ascii="宋体" w:hAnsi="宋体" w:cs="仿宋_GB2312"/>
          <w:sz w:val="24"/>
          <w:u w:val="single"/>
        </w:rPr>
        <w:t xml:space="preserve">                  (签字)</w:t>
      </w:r>
    </w:p>
    <w:p>
      <w:pPr>
        <w:pStyle w:val="7"/>
        <w:spacing w:line="360" w:lineRule="auto"/>
        <w:ind w:firstLine="1440" w:firstLineChars="6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身份证号码:</w:t>
      </w:r>
      <w:r>
        <w:rPr>
          <w:rFonts w:hint="eastAsia" w:ascii="宋体" w:hAnsi="宋体" w:cs="仿宋_GB2312"/>
          <w:sz w:val="24"/>
          <w:u w:val="single"/>
        </w:rPr>
        <w:t xml:space="preserve">                         </w:t>
      </w:r>
    </w:p>
    <w:p>
      <w:pPr>
        <w:pStyle w:val="7"/>
        <w:spacing w:line="560" w:lineRule="exact"/>
        <w:ind w:firstLine="3840" w:firstLineChars="16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年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月</w:t>
      </w:r>
      <w:r>
        <w:rPr>
          <w:rFonts w:hint="eastAsia"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日</w:t>
      </w:r>
    </w:p>
    <w:p>
      <w:pPr>
        <w:pStyle w:val="7"/>
        <w:spacing w:line="560" w:lineRule="exact"/>
        <w:ind w:firstLine="480"/>
        <w:rPr>
          <w:rFonts w:ascii="仿宋_GB2312" w:hAnsi="仿宋_GB2312" w:eastAsia="仿宋_GB2312" w:cs="仿宋_GB2312"/>
          <w:sz w:val="24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lang w:val="en-US" w:eastAsia="zh-CN"/>
        </w:rPr>
      </w:pPr>
      <w:bookmarkStart w:id="23" w:name="_Toc13781"/>
      <w:bookmarkStart w:id="24" w:name="_Toc12111"/>
      <w:bookmarkStart w:id="25" w:name="_Toc13725"/>
      <w:r>
        <w:rPr>
          <w:rFonts w:hint="eastAsia" w:ascii="宋体" w:hAnsi="宋体" w:eastAsia="宋体" w:cs="宋体"/>
          <w:b/>
          <w:lang w:val="en-US" w:eastAsia="zh-CN"/>
        </w:rPr>
        <w:t>三、响应保证金</w:t>
      </w:r>
      <w:bookmarkEnd w:id="23"/>
      <w:bookmarkEnd w:id="24"/>
    </w:p>
    <w:p>
      <w:pPr>
        <w:bidi w:val="0"/>
        <w:jc w:val="center"/>
        <w:rPr>
          <w:rFonts w:hint="eastAsia" w:ascii="宋体" w:hAnsi="宋体" w:eastAsia="宋体" w:cs="宋体"/>
          <w:lang w:val="en-US" w:eastAsia="zh-CN"/>
        </w:rPr>
      </w:pPr>
      <w:bookmarkStart w:id="26" w:name="_Toc255"/>
      <w:r>
        <w:rPr>
          <w:rFonts w:hint="eastAsia" w:ascii="宋体" w:hAnsi="宋体" w:eastAsia="宋体" w:cs="宋体"/>
          <w:lang w:val="en-US" w:eastAsia="zh-CN"/>
        </w:rPr>
        <w:t>(适用于递交响应保证金的情况)</w:t>
      </w:r>
      <w:bookmarkEnd w:id="26"/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spacing w:line="360" w:lineRule="auto"/>
        <w:ind w:left="0" w:leftChars="0" w:firstLine="480"/>
        <w:rPr>
          <w:rFonts w:hint="eastAsia" w:ascii="宋体" w:hAnsi="宋体" w:eastAsia="宋体" w:cs="仿宋_GB2312"/>
          <w:sz w:val="24"/>
          <w:u w:val="non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1、采用转账方式的，供应商应在此提供转账凭证复印件。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eastAsia="宋体" w:cs="仿宋_GB2312"/>
          <w:sz w:val="24"/>
          <w:u w:val="non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2.采用支票、汇票等方式的，供应商应在此提供支票，汇票等的复印件，原件应单独递交。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eastAsia="宋体" w:cs="仿宋_GB2312"/>
          <w:sz w:val="24"/>
          <w:u w:val="non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3.采用银行或担保机构担保函方式的，格式如下: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eastAsia="宋体" w:cs="仿宋_GB2312"/>
          <w:sz w:val="24"/>
          <w:u w:val="singl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          (采购人名称):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eastAsia="宋体" w:cs="仿宋_GB2312"/>
          <w:sz w:val="24"/>
          <w:u w:val="singl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>鉴于               (供应商名称)</w:t>
      </w: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(以下称“供应商”)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>于  年  月  日</w:t>
      </w: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参加         (项目名称)磋商采购活动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>，      (担保人名称)</w:t>
      </w: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(以下称“我方”)无条件地、不可撤销地保证:若供应商在响应文件有效期内撤销响应文件，或成交后无正当理由不与采购人订立合同，或在签订合同时向采购人提出附加条件，或不按照采购文件要求递交履约保证金，或者发生采购文件明确规定不予退还响应保证金的其他情形，我方承担保证责任。收到你方书面通知后。我方在7日内向你方无条件支付人民币(大写)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      。</w:t>
      </w:r>
    </w:p>
    <w:p>
      <w:pPr>
        <w:pStyle w:val="7"/>
        <w:spacing w:line="360" w:lineRule="auto"/>
        <w:ind w:left="0" w:leftChars="0" w:firstLine="480"/>
        <w:rPr>
          <w:rFonts w:hint="eastAsia" w:ascii="宋体" w:hAnsi="宋体" w:eastAsia="宋体" w:cs="仿宋_GB2312"/>
          <w:sz w:val="24"/>
          <w:u w:val="non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本保函在响应文件有效期内保持有效。要求我方承担保证责任的通知应在响应文件有效期内送达我方。</w:t>
      </w:r>
    </w:p>
    <w:p>
      <w:pPr>
        <w:pStyle w:val="7"/>
        <w:spacing w:line="360" w:lineRule="auto"/>
        <w:ind w:left="0" w:leftChars="0" w:firstLine="3360" w:firstLineChars="1400"/>
        <w:rPr>
          <w:rFonts w:hint="eastAsia" w:ascii="宋体" w:hAnsi="宋体" w:eastAsia="宋体" w:cs="仿宋_GB2312"/>
          <w:sz w:val="24"/>
          <w:u w:val="singl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担保人名称: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     (盖单位章)</w:t>
      </w:r>
    </w:p>
    <w:p>
      <w:pPr>
        <w:pStyle w:val="7"/>
        <w:spacing w:line="360" w:lineRule="auto"/>
        <w:ind w:firstLine="2880" w:firstLineChars="1200"/>
        <w:rPr>
          <w:rFonts w:hint="eastAsia" w:ascii="宋体" w:hAnsi="宋体" w:eastAsia="宋体" w:cs="仿宋_GB2312"/>
          <w:sz w:val="24"/>
          <w:u w:val="singl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地址: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                </w:t>
      </w:r>
    </w:p>
    <w:p>
      <w:pPr>
        <w:pStyle w:val="7"/>
        <w:spacing w:line="360" w:lineRule="auto"/>
        <w:ind w:left="0" w:leftChars="0" w:firstLine="3360" w:firstLineChars="1400"/>
        <w:rPr>
          <w:rFonts w:hint="eastAsia" w:ascii="宋体" w:hAnsi="宋体" w:eastAsia="宋体" w:cs="仿宋_GB2312"/>
          <w:sz w:val="24"/>
          <w:u w:val="singl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邮政编码: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           </w:t>
      </w:r>
    </w:p>
    <w:p>
      <w:pPr>
        <w:pStyle w:val="7"/>
        <w:spacing w:line="360" w:lineRule="auto"/>
        <w:ind w:left="0" w:leftChars="0" w:firstLine="3360" w:firstLineChars="1400"/>
        <w:rPr>
          <w:rFonts w:hint="eastAsia" w:ascii="宋体" w:hAnsi="宋体" w:eastAsia="宋体" w:cs="仿宋_GB2312"/>
          <w:sz w:val="24"/>
          <w:u w:val="singl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电话: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              </w:t>
      </w:r>
    </w:p>
    <w:p>
      <w:pPr>
        <w:pStyle w:val="7"/>
        <w:spacing w:line="360" w:lineRule="auto"/>
        <w:ind w:left="0" w:leftChars="0" w:firstLine="3120" w:firstLineChars="1300"/>
        <w:rPr>
          <w:rFonts w:hint="eastAsia" w:ascii="宋体" w:hAnsi="宋体" w:eastAsia="宋体" w:cs="仿宋_GB2312"/>
          <w:sz w:val="24"/>
          <w:u w:val="single"/>
          <w:lang w:val="en-US" w:eastAsia="zh-CN"/>
        </w:rPr>
      </w:pP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年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月</w:t>
      </w:r>
      <w:r>
        <w:rPr>
          <w:rFonts w:hint="eastAsia" w:ascii="宋体" w:hAnsi="宋体" w:eastAsia="宋体" w:cs="仿宋_GB2312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仿宋_GB2312"/>
          <w:sz w:val="24"/>
          <w:u w:val="none"/>
          <w:lang w:val="en-US" w:eastAsia="zh-CN"/>
        </w:rPr>
        <w:t>日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</w:rPr>
      </w:pPr>
      <w:bookmarkStart w:id="27" w:name="_Toc21356"/>
      <w:bookmarkStart w:id="28" w:name="_Toc28271"/>
      <w:r>
        <w:rPr>
          <w:rFonts w:hint="eastAsia" w:ascii="宋体" w:hAnsi="宋体" w:eastAsia="宋体" w:cs="宋体"/>
          <w:b/>
          <w:lang w:val="en-US" w:eastAsia="zh-CN"/>
        </w:rPr>
        <w:t>四</w:t>
      </w:r>
      <w:r>
        <w:rPr>
          <w:rFonts w:hint="eastAsia" w:ascii="宋体" w:hAnsi="宋体" w:eastAsia="宋体" w:cs="宋体"/>
          <w:b/>
        </w:rPr>
        <w:t>、商务和技术偏差表</w:t>
      </w:r>
      <w:bookmarkEnd w:id="25"/>
      <w:bookmarkEnd w:id="27"/>
      <w:bookmarkEnd w:id="28"/>
    </w:p>
    <w:tbl>
      <w:tblPr>
        <w:tblStyle w:val="8"/>
        <w:tblW w:w="472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3006"/>
        <w:gridCol w:w="2909"/>
        <w:gridCol w:w="1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序号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采购文件章节及条款号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响应文件章节及条款号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偏差说明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1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2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3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4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5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.....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cs="仿宋_GB2312"/>
                <w:sz w:val="24"/>
              </w:rPr>
            </w:pPr>
          </w:p>
        </w:tc>
      </w:tr>
    </w:tbl>
    <w:p>
      <w:pPr>
        <w:pStyle w:val="7"/>
        <w:spacing w:line="560" w:lineRule="exact"/>
        <w:ind w:left="0" w:leftChars="0" w:firstLine="480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供应商保证：除商务和技术偏差表列出的偏差外，供应商响应文件的全部要求。</w:t>
      </w: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sz w:val="24"/>
          <w:szCs w:val="24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default" w:ascii="宋体" w:hAnsi="宋体" w:eastAsia="宋体" w:cs="宋体"/>
          <w:b/>
          <w:lang w:val="en-US" w:eastAsia="zh-CN"/>
        </w:rPr>
      </w:pPr>
      <w:bookmarkStart w:id="29" w:name="_Toc9790"/>
      <w:bookmarkStart w:id="30" w:name="_Toc20809"/>
      <w:bookmarkStart w:id="31" w:name="_Toc20959"/>
      <w:r>
        <w:rPr>
          <w:rFonts w:hint="eastAsia" w:ascii="宋体" w:hAnsi="宋体" w:eastAsia="宋体" w:cs="宋体"/>
          <w:b/>
          <w:lang w:val="en-US" w:eastAsia="zh-CN"/>
        </w:rPr>
        <w:t>五</w:t>
      </w:r>
      <w:r>
        <w:rPr>
          <w:rFonts w:hint="eastAsia" w:ascii="宋体" w:hAnsi="宋体" w:eastAsia="宋体" w:cs="宋体"/>
          <w:b/>
        </w:rPr>
        <w:t>、报价表</w:t>
      </w:r>
      <w:bookmarkEnd w:id="29"/>
      <w:bookmarkEnd w:id="30"/>
      <w:bookmarkEnd w:id="31"/>
    </w:p>
    <w:p>
      <w:pPr>
        <w:pStyle w:val="7"/>
        <w:spacing w:line="560" w:lineRule="exact"/>
        <w:ind w:left="0" w:leftChars="0"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1.报价表说明</w:t>
      </w:r>
    </w:p>
    <w:p>
      <w:pPr>
        <w:pStyle w:val="7"/>
        <w:spacing w:line="560" w:lineRule="exact"/>
        <w:ind w:left="0" w:leftChars="0"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2.报价表</w:t>
      </w:r>
    </w:p>
    <w:tbl>
      <w:tblPr>
        <w:tblStyle w:val="8"/>
        <w:tblW w:w="13399" w:type="dxa"/>
        <w:tblInd w:w="-9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75"/>
        <w:gridCol w:w="765"/>
        <w:gridCol w:w="1470"/>
        <w:gridCol w:w="735"/>
        <w:gridCol w:w="1230"/>
        <w:gridCol w:w="2845"/>
        <w:gridCol w:w="1490"/>
        <w:gridCol w:w="945"/>
        <w:gridCol w:w="1215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24" w:type="dxa"/>
            <w:vMerge w:val="restart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分项名称</w:t>
            </w:r>
          </w:p>
        </w:tc>
        <w:tc>
          <w:tcPr>
            <w:tcW w:w="765" w:type="dxa"/>
            <w:vMerge w:val="restart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</w:t>
            </w:r>
          </w:p>
        </w:tc>
        <w:tc>
          <w:tcPr>
            <w:tcW w:w="2845" w:type="dxa"/>
            <w:vMerge w:val="restart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计算依据、过程和公式</w:t>
            </w:r>
          </w:p>
        </w:tc>
        <w:tc>
          <w:tcPr>
            <w:tcW w:w="3650" w:type="dxa"/>
            <w:gridSpan w:val="3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总价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不含税金额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税额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价税合计</w:t>
            </w:r>
          </w:p>
        </w:tc>
        <w:tc>
          <w:tcPr>
            <w:tcW w:w="2845" w:type="dxa"/>
            <w:vMerge w:val="continue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不含税金额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税额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价税合计</w:t>
            </w:r>
          </w:p>
        </w:tc>
        <w:tc>
          <w:tcPr>
            <w:tcW w:w="705" w:type="dxa"/>
            <w:vMerge w:val="continue"/>
            <w:noWrap w:val="0"/>
            <w:vAlign w:val="center"/>
          </w:tcPr>
          <w:p>
            <w:pPr>
              <w:pStyle w:val="7"/>
              <w:spacing w:line="560" w:lineRule="exact"/>
              <w:ind w:firstLine="48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24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4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4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4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0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4" w:type="dxa"/>
            <w:gridSpan w:val="8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合计报价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7"/>
        <w:spacing w:line="560" w:lineRule="exact"/>
        <w:ind w:left="0" w:leftChars="0"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注：若分项费用的计算依据、过程和公式不便在表中表述，可单独另附表格或描述进行说明。</w:t>
      </w:r>
    </w:p>
    <w:p>
      <w:pPr>
        <w:pStyle w:val="7"/>
        <w:spacing w:line="560" w:lineRule="exact"/>
        <w:ind w:firstLine="640"/>
        <w:rPr>
          <w:rFonts w:hint="eastAsia" w:ascii="宋体" w:hAnsi="宋体" w:eastAsia="宋体" w:cs="宋体"/>
          <w:sz w:val="24"/>
          <w:szCs w:val="24"/>
        </w:rPr>
        <w:sectPr>
          <w:pgSz w:w="16840" w:h="11907" w:orient="landscape"/>
          <w:pgMar w:top="1474" w:right="1985" w:bottom="1588" w:left="2098" w:header="851" w:footer="476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default" w:ascii="宋体" w:hAnsi="宋体" w:eastAsia="宋体" w:cs="宋体"/>
          <w:b/>
          <w:lang w:val="en-US" w:eastAsia="zh-CN"/>
        </w:rPr>
      </w:pPr>
      <w:bookmarkStart w:id="32" w:name="_Toc15766"/>
      <w:bookmarkStart w:id="33" w:name="_Toc15570"/>
      <w:bookmarkStart w:id="34" w:name="_Toc22080"/>
      <w:bookmarkStart w:id="35" w:name="_Toc14825"/>
      <w:r>
        <w:rPr>
          <w:rFonts w:hint="eastAsia" w:ascii="宋体" w:hAnsi="宋体" w:eastAsia="宋体" w:cs="宋体"/>
          <w:b/>
          <w:lang w:val="en-US" w:eastAsia="zh-CN"/>
        </w:rPr>
        <w:t>六</w:t>
      </w:r>
      <w:r>
        <w:rPr>
          <w:rFonts w:hint="eastAsia" w:ascii="宋体" w:hAnsi="宋体" w:eastAsia="宋体" w:cs="宋体"/>
          <w:b/>
        </w:rPr>
        <w:t>、资格审查资料</w:t>
      </w:r>
      <w:bookmarkEnd w:id="32"/>
      <w:bookmarkEnd w:id="33"/>
    </w:p>
    <w:p>
      <w:pPr>
        <w:pStyle w:val="7"/>
        <w:spacing w:line="560" w:lineRule="exact"/>
        <w:ind w:left="0" w:leftChars="0" w:firstLine="0" w:firstLineChars="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（一）基本情况</w:t>
      </w:r>
    </w:p>
    <w:p>
      <w:pPr>
        <w:pStyle w:val="7"/>
        <w:spacing w:line="360" w:lineRule="auto"/>
        <w:ind w:firstLine="48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供应商应根据供应商须知前附表第3.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(1)项和第3.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(2)项的要求提供主体资格证明及相关资质证明材料。</w:t>
      </w:r>
    </w:p>
    <w:p>
      <w:pPr>
        <w:pStyle w:val="7"/>
        <w:spacing w:line="360" w:lineRule="auto"/>
        <w:ind w:firstLine="48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供应商还应根据供应商须知前附表第3.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(5)项、第3.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(7)项的要求提供其他相关证明材料。</w:t>
      </w:r>
    </w:p>
    <w:p>
      <w:pPr>
        <w:pStyle w:val="7"/>
        <w:spacing w:line="560" w:lineRule="exact"/>
        <w:ind w:firstLine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（二）近年财务状况</w:t>
      </w:r>
    </w:p>
    <w:p>
      <w:pPr>
        <w:pStyle w:val="7"/>
        <w:spacing w:line="360" w:lineRule="auto"/>
        <w:ind w:firstLine="48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供应商应根据供应商须知前附表第3.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(3)项的要求提供近年财务会计报表复印件。</w:t>
      </w:r>
    </w:p>
    <w:p>
      <w:pPr>
        <w:pStyle w:val="7"/>
        <w:spacing w:line="560" w:lineRule="exact"/>
        <w:ind w:firstLine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（三）近年的类似项目情况表</w:t>
      </w:r>
    </w:p>
    <w:tbl>
      <w:tblPr>
        <w:tblStyle w:val="8"/>
        <w:tblW w:w="93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5"/>
        <w:gridCol w:w="1701"/>
        <w:gridCol w:w="2127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发包人名称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发包人联系人电话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合同价格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是否竣工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项目负责人（如有）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5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项目概况及供应商履约情况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5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7"/>
              <w:spacing w:line="560" w:lineRule="exact"/>
              <w:ind w:firstLine="48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7"/>
        <w:spacing w:line="560" w:lineRule="exact"/>
        <w:ind w:left="0" w:leftChars="0" w:firstLine="0" w:firstLineChars="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left="0" w:leftChars="0" w:firstLine="0" w:firstLineChars="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（四）拟委任的主要人员汇总表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285"/>
        <w:gridCol w:w="946"/>
        <w:gridCol w:w="1207"/>
        <w:gridCol w:w="1545"/>
        <w:gridCol w:w="1271"/>
        <w:gridCol w:w="923"/>
        <w:gridCol w:w="746"/>
        <w:gridCol w:w="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9" w:type="dxa"/>
            <w:vMerge w:val="restart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285" w:type="dxa"/>
            <w:vMerge w:val="restart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本项目任职</w:t>
            </w:r>
          </w:p>
        </w:tc>
        <w:tc>
          <w:tcPr>
            <w:tcW w:w="946" w:type="dxa"/>
            <w:vMerge w:val="restart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07" w:type="dxa"/>
            <w:vMerge w:val="restart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执业或职业资格证明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vMerge w:val="continue"/>
            <w:noWrap w:val="0"/>
            <w:vAlign w:val="center"/>
          </w:tcPr>
          <w:p>
            <w:pPr>
              <w:pStyle w:val="7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>
            <w:pPr>
              <w:pStyle w:val="7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6" w:type="dxa"/>
            <w:vMerge w:val="continue"/>
            <w:noWrap w:val="0"/>
            <w:vAlign w:val="center"/>
          </w:tcPr>
          <w:p>
            <w:pPr>
              <w:pStyle w:val="7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07" w:type="dxa"/>
            <w:vMerge w:val="continue"/>
            <w:noWrap w:val="0"/>
            <w:vAlign w:val="center"/>
          </w:tcPr>
          <w:p>
            <w:pPr>
              <w:pStyle w:val="7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pStyle w:val="7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证书名称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级别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pStyle w:val="7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证号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pStyle w:val="7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项目经理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焦世鑫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项目经理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计算机科学与技术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PMP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2123414</w:t>
            </w: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后端开发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魏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虎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JAVA高级工程师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计算机科学与技术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测试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李思佳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高级测试工程师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新闻传媒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后端开发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席国飞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JAVA高级工程师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采矿工程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后端开发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杨明山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JAVA中级工程师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电气自动化技术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低压电工证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UED设计师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刘思嘉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UED设计师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软件工程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ACPE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ACPE056801509022549</w:t>
            </w: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前端开发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武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辽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前端高级工程师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会计电算化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后端开发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任鑫晨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JAVA中级工程师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电子商务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前端开发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徐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冬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前端高级工程师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电子信息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软件实施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刘盼德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软件实施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市场营销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</w:tbl>
    <w:p>
      <w:pPr>
        <w:pStyle w:val="7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560" w:lineRule="exact"/>
        <w:ind w:left="0" w:leftChars="0" w:firstLine="0" w:firstLineChars="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（五）主要人员简历表</w:t>
      </w:r>
    </w:p>
    <w:tbl>
      <w:tblPr>
        <w:tblStyle w:val="8"/>
        <w:tblW w:w="97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654"/>
        <w:gridCol w:w="1159"/>
        <w:gridCol w:w="1240"/>
        <w:gridCol w:w="2502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654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焦世鑫</w:t>
            </w:r>
          </w:p>
        </w:tc>
        <w:tc>
          <w:tcPr>
            <w:tcW w:w="115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30</w:t>
            </w:r>
          </w:p>
        </w:tc>
        <w:tc>
          <w:tcPr>
            <w:tcW w:w="2502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执业或职业资格证书</w:t>
            </w:r>
          </w:p>
        </w:tc>
        <w:tc>
          <w:tcPr>
            <w:tcW w:w="1443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PMP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1654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项目经理</w:t>
            </w:r>
          </w:p>
        </w:tc>
        <w:tc>
          <w:tcPr>
            <w:tcW w:w="1159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本科</w:t>
            </w:r>
          </w:p>
        </w:tc>
        <w:tc>
          <w:tcPr>
            <w:tcW w:w="2502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拟在本项目任职</w:t>
            </w:r>
          </w:p>
        </w:tc>
        <w:tc>
          <w:tcPr>
            <w:tcW w:w="1443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工作年限</w:t>
            </w:r>
          </w:p>
        </w:tc>
        <w:tc>
          <w:tcPr>
            <w:tcW w:w="4053" w:type="dxa"/>
            <w:gridSpan w:val="3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8年</w:t>
            </w:r>
          </w:p>
        </w:tc>
        <w:tc>
          <w:tcPr>
            <w:tcW w:w="2502" w:type="dxa"/>
            <w:noWrap w:val="0"/>
            <w:vAlign w:val="center"/>
          </w:tcPr>
          <w:p>
            <w:pPr>
              <w:pStyle w:val="7"/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从事类似工作年限</w:t>
            </w:r>
          </w:p>
        </w:tc>
        <w:tc>
          <w:tcPr>
            <w:tcW w:w="1443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毕业学校</w:t>
            </w:r>
          </w:p>
        </w:tc>
        <w:tc>
          <w:tcPr>
            <w:tcW w:w="7998" w:type="dxa"/>
            <w:gridSpan w:val="5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u w:val="single"/>
                <w:lang w:val="en-US" w:eastAsia="zh-CN"/>
              </w:rPr>
              <w:t>2016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年毕业于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u w:val="single"/>
                <w:lang w:val="en-US" w:eastAsia="zh-CN"/>
              </w:rPr>
              <w:t>西安交通大学城市学院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学校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u w:val="single"/>
                <w:lang w:val="en-US" w:eastAsia="zh-CN"/>
              </w:rPr>
              <w:t>计算机科学与技术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主要工作经历</w:t>
            </w:r>
          </w:p>
        </w:tc>
        <w:tc>
          <w:tcPr>
            <w:tcW w:w="7998" w:type="dxa"/>
            <w:gridSpan w:val="5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2813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参加过的类似项目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担任职务</w:t>
            </w:r>
          </w:p>
        </w:tc>
        <w:tc>
          <w:tcPr>
            <w:tcW w:w="3945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发包人及</w:t>
            </w: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2017.03 - 2017.08</w:t>
            </w:r>
          </w:p>
        </w:tc>
        <w:tc>
          <w:tcPr>
            <w:tcW w:w="2813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西安航天十六所公务车调度平台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项目经理</w:t>
            </w:r>
          </w:p>
        </w:tc>
        <w:tc>
          <w:tcPr>
            <w:tcW w:w="3945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寇  旭  17691341119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2017.08 - 2018.03</w:t>
            </w:r>
          </w:p>
        </w:tc>
        <w:tc>
          <w:tcPr>
            <w:tcW w:w="2813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陕西省两客一危主动防控监管平台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项目经理</w:t>
            </w:r>
          </w:p>
        </w:tc>
        <w:tc>
          <w:tcPr>
            <w:tcW w:w="3945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冯  宝  13619248</w:t>
            </w:r>
            <w:bookmarkStart w:id="41" w:name="_GoBack"/>
            <w:bookmarkEnd w:id="41"/>
            <w:r>
              <w:rPr>
                <w:rFonts w:hint="eastAsia" w:ascii="宋体" w:hAnsi="宋体" w:cs="宋体"/>
                <w:sz w:val="24"/>
                <w:lang w:val="en-US" w:eastAsia="zh-CN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2018.03 - 2019.11</w:t>
            </w:r>
          </w:p>
        </w:tc>
        <w:tc>
          <w:tcPr>
            <w:tcW w:w="2813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蒲公英开发者服务平台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产品总监</w:t>
            </w:r>
          </w:p>
        </w:tc>
        <w:tc>
          <w:tcPr>
            <w:tcW w:w="3945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罗  婵  18629423568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2020.01 - 2021.11</w:t>
            </w:r>
          </w:p>
        </w:tc>
        <w:tc>
          <w:tcPr>
            <w:tcW w:w="2813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绥德网络货运监管服务平台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项目经理</w:t>
            </w:r>
          </w:p>
        </w:tc>
        <w:tc>
          <w:tcPr>
            <w:tcW w:w="3945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李攀峰  15091702003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2023.02 - 2023.04</w:t>
            </w:r>
          </w:p>
        </w:tc>
        <w:tc>
          <w:tcPr>
            <w:tcW w:w="2813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绥德网络货运监管服务平台二期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项目经理</w:t>
            </w:r>
          </w:p>
        </w:tc>
        <w:tc>
          <w:tcPr>
            <w:tcW w:w="3945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李攀峰  15091702003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2813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3945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2813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3945" w:type="dxa"/>
            <w:gridSpan w:val="2"/>
            <w:noWrap w:val="0"/>
            <w:vAlign w:val="top"/>
          </w:tcPr>
          <w:p>
            <w:pPr>
              <w:pStyle w:val="7"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</w:tbl>
    <w:p>
      <w:pPr>
        <w:pStyle w:val="7"/>
        <w:spacing w:line="560" w:lineRule="exact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sz w:val="44"/>
          <w:szCs w:val="44"/>
        </w:rPr>
        <w:sectPr>
          <w:pgSz w:w="11907" w:h="16840"/>
          <w:pgMar w:top="1985" w:right="1588" w:bottom="2098" w:left="1474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24"/>
        </w:rPr>
        <w:t>注：供应商应根据供应商须知前附表第3.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</w:rPr>
        <w:t>（6）项的要求在本表后附相关证明资料。</w:t>
      </w:r>
    </w:p>
    <w:bookmarkEnd w:id="34"/>
    <w:bookmarkEnd w:id="35"/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36" w:name="_Toc30136"/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lang w:val="en-US" w:eastAsia="zh-CN"/>
        </w:rPr>
      </w:pPr>
      <w:bookmarkStart w:id="37" w:name="_Toc14003"/>
      <w:bookmarkStart w:id="38" w:name="_Toc31886"/>
      <w:r>
        <w:rPr>
          <w:rFonts w:hint="eastAsia" w:ascii="宋体" w:hAnsi="宋体" w:eastAsia="宋体" w:cs="宋体"/>
          <w:b/>
          <w:lang w:val="en-US" w:eastAsia="zh-CN"/>
        </w:rPr>
        <w:t>七、响应方案</w:t>
      </w:r>
      <w:bookmarkEnd w:id="37"/>
      <w:bookmarkEnd w:id="38"/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响应方案一般包括（但不限于）下列内容：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对项目的理解；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服务范围及内容；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服务工作的依据、工作目标；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服务机构设置（框图）、岗位职责；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拟投入本项目的服务人员及主要人员简历；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拟分包计划及情况说明；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服务质量、进度、保密等保证措施；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服务工作重点、难点分析；</w:t>
      </w:r>
    </w:p>
    <w:p>
      <w:pPr>
        <w:pStyle w:val="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对本项目的合理化建议。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7" w:h="16840"/>
          <w:pgMar w:top="1985" w:right="1588" w:bottom="2098" w:left="1474" w:header="851" w:footer="992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lang w:val="en-US" w:eastAsia="zh-CN"/>
        </w:rPr>
      </w:pPr>
      <w:bookmarkStart w:id="39" w:name="_Toc19480"/>
      <w:bookmarkStart w:id="40" w:name="_Toc32182"/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  <w:lang w:val="en-US" w:eastAsia="zh-CN"/>
        </w:rPr>
        <w:t>八</w:t>
      </w:r>
      <w:r>
        <w:rPr>
          <w:rFonts w:hint="eastAsia" w:ascii="宋体" w:hAnsi="宋体" w:eastAsia="宋体" w:cs="宋体"/>
          <w:b/>
        </w:rPr>
        <w:t>、其他资料</w:t>
      </w:r>
      <w:bookmarkEnd w:id="36"/>
      <w:bookmarkEnd w:id="39"/>
      <w:bookmarkEnd w:id="40"/>
    </w:p>
    <w:p>
      <w:pPr>
        <w:pStyle w:val="6"/>
        <w:spacing w:before="0" w:beforeAutospacing="0" w:after="0" w:afterAutospacing="0" w:line="360" w:lineRule="auto"/>
        <w:jc w:val="both"/>
        <w:rPr>
          <w:rFonts w:hint="eastAsia" w:ascii="黑体" w:hAnsi="黑体" w:eastAsia="黑体" w:cs="黑体"/>
          <w:b/>
          <w:sz w:val="36"/>
          <w:szCs w:val="36"/>
        </w:rPr>
        <w:sectPr>
          <w:pgSz w:w="11907" w:h="16840"/>
          <w:pgMar w:top="1985" w:right="1588" w:bottom="2098" w:left="1474" w:header="851" w:footer="476" w:gutter="0"/>
          <w:pgNumType w:fmt="numberInDash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SansPr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6ACE38"/>
    <w:multiLevelType w:val="singleLevel"/>
    <w:tmpl w:val="0C6ACE3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154F01D"/>
    <w:multiLevelType w:val="singleLevel"/>
    <w:tmpl w:val="1154F01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4944E611"/>
    <w:multiLevelType w:val="singleLevel"/>
    <w:tmpl w:val="4944E61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5B1C7346"/>
    <w:rsid w:val="06E17D3B"/>
    <w:rsid w:val="0A6650C8"/>
    <w:rsid w:val="10AF7994"/>
    <w:rsid w:val="1445680A"/>
    <w:rsid w:val="150115A9"/>
    <w:rsid w:val="1DE91CB6"/>
    <w:rsid w:val="1F970069"/>
    <w:rsid w:val="20FA1CCE"/>
    <w:rsid w:val="21C82EB5"/>
    <w:rsid w:val="27F07987"/>
    <w:rsid w:val="28E466D4"/>
    <w:rsid w:val="2D1259F8"/>
    <w:rsid w:val="319C292D"/>
    <w:rsid w:val="3CAA05F4"/>
    <w:rsid w:val="4154781F"/>
    <w:rsid w:val="44024872"/>
    <w:rsid w:val="447369E4"/>
    <w:rsid w:val="45980F34"/>
    <w:rsid w:val="47C562E2"/>
    <w:rsid w:val="490F3E63"/>
    <w:rsid w:val="49E30CA1"/>
    <w:rsid w:val="4D007DBC"/>
    <w:rsid w:val="5B1C7346"/>
    <w:rsid w:val="5CA6628A"/>
    <w:rsid w:val="608E0A83"/>
    <w:rsid w:val="6232236E"/>
    <w:rsid w:val="63051B4E"/>
    <w:rsid w:val="70460281"/>
    <w:rsid w:val="789E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Body Text Indent 3"/>
    <w:basedOn w:val="1"/>
    <w:qFormat/>
    <w:uiPriority w:val="0"/>
    <w:pPr>
      <w:spacing w:after="120"/>
      <w:ind w:left="420"/>
    </w:pPr>
    <w:rPr>
      <w:sz w:val="16"/>
      <w:szCs w:val="16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4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3013</Words>
  <Characters>3259</Characters>
  <Lines>0</Lines>
  <Paragraphs>0</Paragraphs>
  <TotalTime>3</TotalTime>
  <ScaleCrop>false</ScaleCrop>
  <LinksUpToDate>false</LinksUpToDate>
  <CharactersWithSpaces>4414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2023-04-23T08:07:00Z</dcterms:created>
  <dc:creator>0916</dc:creator>
  <cp:lastModifiedBy>零。</cp:lastModifiedBy>
  <dcterms:modified xsi:type="dcterms:W3CDTF">2023-05-05T09:12:04Z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D5373C62823F46A893E30D7EF7D79AA8_13</vt:lpwstr>
  </property>
</Properties>
</file>