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outlineLvl w:val="2"/>
        <w:rPr>
          <w:rFonts w:ascii="宋体" w:hAnsi="宋体"/>
          <w:sz w:val="24"/>
        </w:rPr>
      </w:pPr>
      <w:r>
        <w:rPr>
          <w:rFonts w:hint="eastAsia" w:ascii="宋体" w:hAnsi="宋体"/>
          <w:sz w:val="24"/>
        </w:rPr>
        <w:t>附件1-1：</w:t>
      </w:r>
    </w:p>
    <w:p>
      <w:pPr>
        <w:autoSpaceDE w:val="0"/>
        <w:autoSpaceDN w:val="0"/>
        <w:snapToGrid w:val="0"/>
        <w:spacing w:line="360" w:lineRule="auto"/>
        <w:jc w:val="center"/>
        <w:rPr>
          <w:rFonts w:ascii="宋体" w:hAnsi="宋体"/>
          <w:b/>
          <w:sz w:val="44"/>
          <w:szCs w:val="44"/>
        </w:rPr>
      </w:pPr>
      <w:r>
        <w:rPr>
          <w:rFonts w:hint="eastAsia" w:ascii="宋体" w:hAnsi="宋体"/>
          <w:b/>
          <w:sz w:val="44"/>
          <w:szCs w:val="44"/>
        </w:rPr>
        <w:t>上海浦东发展银行个人互联网支付业务电子商户开户/变更/销户申请表</w:t>
      </w:r>
    </w:p>
    <w:p>
      <w:pPr>
        <w:autoSpaceDE w:val="0"/>
        <w:autoSpaceDN w:val="0"/>
        <w:snapToGrid w:val="0"/>
        <w:spacing w:line="360" w:lineRule="auto"/>
        <w:jc w:val="center"/>
        <w:rPr>
          <w:rFonts w:ascii="宋体" w:hAnsi="宋体"/>
          <w:b/>
          <w:sz w:val="24"/>
        </w:rPr>
      </w:pPr>
    </w:p>
    <w:tbl>
      <w:tblPr>
        <w:tblStyle w:val="9"/>
        <w:tblW w:w="9000" w:type="dxa"/>
        <w:tblInd w:w="108" w:type="dxa"/>
        <w:tblLayout w:type="fixed"/>
        <w:tblCellMar>
          <w:top w:w="0" w:type="dxa"/>
          <w:left w:w="108" w:type="dxa"/>
          <w:bottom w:w="0" w:type="dxa"/>
          <w:right w:w="108" w:type="dxa"/>
        </w:tblCellMar>
      </w:tblPr>
      <w:tblGrid>
        <w:gridCol w:w="1800"/>
        <w:gridCol w:w="1260"/>
        <w:gridCol w:w="1440"/>
        <w:gridCol w:w="320"/>
        <w:gridCol w:w="1058"/>
        <w:gridCol w:w="359"/>
        <w:gridCol w:w="603"/>
        <w:gridCol w:w="791"/>
        <w:gridCol w:w="1369"/>
      </w:tblGrid>
      <w:tr>
        <w:tblPrEx>
          <w:tblLayout w:type="fixed"/>
          <w:tblCellMar>
            <w:top w:w="0" w:type="dxa"/>
            <w:left w:w="108" w:type="dxa"/>
            <w:bottom w:w="0" w:type="dxa"/>
            <w:right w:w="108" w:type="dxa"/>
          </w:tblCellMar>
        </w:tblPrEx>
        <w:trPr>
          <w:trHeight w:val="344"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单位名称*</w:t>
            </w:r>
          </w:p>
        </w:tc>
        <w:tc>
          <w:tcPr>
            <w:tcW w:w="7200" w:type="dxa"/>
            <w:gridSpan w:val="8"/>
            <w:tcBorders>
              <w:top w:val="single" w:color="auto" w:sz="8" w:space="0"/>
              <w:left w:val="single" w:color="auto" w:sz="8" w:space="0"/>
              <w:bottom w:val="single" w:color="auto" w:sz="8" w:space="0"/>
              <w:right w:val="single" w:color="auto" w:sz="8" w:space="0"/>
            </w:tcBorders>
          </w:tcPr>
          <w:p>
            <w:pPr>
              <w:autoSpaceDE w:val="0"/>
              <w:autoSpaceDN w:val="0"/>
              <w:adjustRightInd w:val="0"/>
              <w:jc w:val="left"/>
              <w:rPr>
                <w:rFonts w:ascii="仿宋_GB2312" w:hAnsi="宋体" w:eastAsia="仿宋_GB2312"/>
                <w:szCs w:val="21"/>
                <w:lang w:val="zh-CN"/>
              </w:rPr>
            </w:pPr>
            <w:r>
              <w:rPr>
                <w:rFonts w:hint="eastAsia" w:ascii="宋体" w:hAnsi="宋体"/>
                <w:snapToGrid w:val="0"/>
                <w:kern w:val="0"/>
                <w:szCs w:val="21"/>
                <w:lang w:val="en-US" w:eastAsia="zh-CN"/>
              </w:rPr>
              <w:t>陕西每一天到家网络科技有限公司</w:t>
            </w:r>
          </w:p>
        </w:tc>
      </w:tr>
      <w:tr>
        <w:tblPrEx>
          <w:tblLayout w:type="fixed"/>
          <w:tblCellMar>
            <w:top w:w="0" w:type="dxa"/>
            <w:left w:w="108" w:type="dxa"/>
            <w:bottom w:w="0" w:type="dxa"/>
            <w:right w:w="108" w:type="dxa"/>
          </w:tblCellMar>
        </w:tblPrEx>
        <w:trPr>
          <w:trHeight w:val="344"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cs="宋体"/>
                <w:szCs w:val="21"/>
                <w:lang w:val="zh-CN"/>
              </w:rPr>
            </w:pPr>
            <w:r>
              <w:rPr>
                <w:rFonts w:hint="eastAsia" w:ascii="仿宋_GB2312" w:hAnsi="宋体" w:eastAsia="仿宋_GB2312" w:cs="宋体"/>
                <w:szCs w:val="21"/>
                <w:lang w:val="zh-CN"/>
              </w:rPr>
              <w:t>申请类型</w:t>
            </w:r>
          </w:p>
        </w:tc>
        <w:tc>
          <w:tcPr>
            <w:tcW w:w="7200" w:type="dxa"/>
            <w:gridSpan w:val="8"/>
            <w:tcBorders>
              <w:top w:val="single" w:color="auto" w:sz="8" w:space="0"/>
              <w:left w:val="single" w:color="auto" w:sz="8" w:space="0"/>
              <w:bottom w:val="single" w:color="auto" w:sz="8" w:space="0"/>
              <w:right w:val="single" w:color="auto" w:sz="8" w:space="0"/>
            </w:tcBorders>
          </w:tcPr>
          <w:p>
            <w:pPr>
              <w:autoSpaceDE w:val="0"/>
              <w:autoSpaceDN w:val="0"/>
              <w:adjustRightInd w:val="0"/>
              <w:jc w:val="left"/>
              <w:rPr>
                <w:rFonts w:ascii="仿宋_GB2312" w:hAnsi="宋体" w:eastAsia="仿宋_GB2312"/>
                <w:szCs w:val="21"/>
                <w:highlight w:val="none"/>
                <w:lang w:val="zh-CN"/>
              </w:rPr>
            </w:pPr>
            <w:r>
              <w:rPr>
                <w:rFonts w:hint="eastAsia" w:ascii="仿宋_GB2312" w:hAnsi="宋体" w:eastAsia="仿宋_GB2312"/>
                <w:bCs/>
                <w:szCs w:val="21"/>
                <w:highlight w:val="none"/>
                <w:lang w:val="zh-CN"/>
              </w:rPr>
              <w:t>√电子商户   □跨行收单服务商</w:t>
            </w:r>
          </w:p>
        </w:tc>
      </w:tr>
      <w:tr>
        <w:tblPrEx>
          <w:tblLayout w:type="fixed"/>
          <w:tblCellMar>
            <w:top w:w="0" w:type="dxa"/>
            <w:left w:w="108" w:type="dxa"/>
            <w:bottom w:w="0" w:type="dxa"/>
            <w:right w:w="108" w:type="dxa"/>
          </w:tblCellMar>
        </w:tblPrEx>
        <w:trPr>
          <w:trHeight w:val="210"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cs="宋体"/>
                <w:szCs w:val="21"/>
                <w:lang w:val="zh-CN"/>
              </w:rPr>
            </w:pPr>
            <w:r>
              <w:rPr>
                <w:rFonts w:hint="eastAsia" w:ascii="仿宋_GB2312" w:hAnsi="宋体" w:eastAsia="仿宋_GB2312" w:cs="宋体"/>
                <w:szCs w:val="21"/>
                <w:lang w:val="zh-CN"/>
              </w:rPr>
              <w:t>申请事项</w:t>
            </w:r>
          </w:p>
        </w:tc>
        <w:tc>
          <w:tcPr>
            <w:tcW w:w="7200" w:type="dxa"/>
            <w:gridSpan w:val="8"/>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highlight w:val="none"/>
                <w:lang w:val="zh-CN"/>
              </w:rPr>
            </w:pPr>
            <w:r>
              <w:rPr>
                <w:rFonts w:hint="eastAsia" w:ascii="仿宋_GB2312" w:hAnsi="宋体" w:eastAsia="仿宋_GB2312"/>
                <w:bCs/>
                <w:szCs w:val="21"/>
                <w:highlight w:val="none"/>
                <w:lang w:val="zh-CN"/>
              </w:rPr>
              <w:t xml:space="preserve">  √开户并申请商户证书  □信息变更   □销户并作废商户证书</w:t>
            </w:r>
          </w:p>
        </w:tc>
      </w:tr>
      <w:tr>
        <w:tblPrEx>
          <w:tblLayout w:type="fixed"/>
          <w:tblCellMar>
            <w:top w:w="0" w:type="dxa"/>
            <w:left w:w="108" w:type="dxa"/>
            <w:bottom w:w="0" w:type="dxa"/>
            <w:right w:w="108" w:type="dxa"/>
          </w:tblCellMar>
        </w:tblPrEx>
        <w:trPr>
          <w:trHeight w:val="210"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cs="宋体"/>
                <w:szCs w:val="21"/>
                <w:lang w:val="zh-CN"/>
              </w:rPr>
            </w:pPr>
            <w:r>
              <w:rPr>
                <w:rFonts w:hint="eastAsia" w:ascii="仿宋_GB2312" w:hAnsi="宋体" w:eastAsia="仿宋_GB2312" w:cs="宋体"/>
                <w:szCs w:val="21"/>
                <w:lang w:val="zh-CN"/>
              </w:rPr>
              <w:t>经营范围*</w:t>
            </w:r>
          </w:p>
        </w:tc>
        <w:tc>
          <w:tcPr>
            <w:tcW w:w="7200" w:type="dxa"/>
            <w:gridSpan w:val="8"/>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预包装食品批发零售；仓储（不含危险化学品）。网站建设；网络科技领域内的技术开发、技术咨询、技术服务、技术转让；计算机及网络交换集成的设计、安装、调试、维护的技术咨询；农副产品、花卉苗木、工艺礼品、宠物用品、一类医疗用品、厨房用品、五金工具、五金交电、服装、日用百货、电子产品、化妆品等。</w:t>
            </w:r>
          </w:p>
        </w:tc>
      </w:tr>
      <w:tr>
        <w:tblPrEx>
          <w:tblLayout w:type="fixed"/>
          <w:tblCellMar>
            <w:top w:w="0" w:type="dxa"/>
            <w:left w:w="108" w:type="dxa"/>
            <w:bottom w:w="0" w:type="dxa"/>
            <w:right w:w="108" w:type="dxa"/>
          </w:tblCellMar>
        </w:tblPrEx>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网上经营内容</w:t>
            </w:r>
          </w:p>
        </w:tc>
        <w:tc>
          <w:tcPr>
            <w:tcW w:w="7200" w:type="dxa"/>
            <w:gridSpan w:val="8"/>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预包装食品批发零售；仓储（不含危险化学品）。网站建设；网络科技领域内的技术开发、技术咨询、技术服务、技术转让；计算机及网络交换集成的设计、安装、调试、维护的技术咨询；农副产品、花卉苗木、工艺礼品、宠物用品、一类医疗用品、厨房用品、五金工具、五金交电、服装、日用百货、电子产品、化妆品等。</w:t>
            </w:r>
            <w:bookmarkStart w:id="0" w:name="_GoBack"/>
            <w:bookmarkEnd w:id="0"/>
          </w:p>
        </w:tc>
      </w:tr>
      <w:tr>
        <w:tblPrEx>
          <w:tblLayout w:type="fixed"/>
          <w:tblCellMar>
            <w:top w:w="0" w:type="dxa"/>
            <w:left w:w="108" w:type="dxa"/>
            <w:bottom w:w="0" w:type="dxa"/>
            <w:right w:w="108" w:type="dxa"/>
          </w:tblCellMar>
        </w:tblPrEx>
        <w:trPr>
          <w:trHeight w:val="210"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结算账号</w:t>
            </w:r>
          </w:p>
        </w:tc>
        <w:tc>
          <w:tcPr>
            <w:tcW w:w="7200" w:type="dxa"/>
            <w:gridSpan w:val="8"/>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lang w:val="zh-CN"/>
              </w:rPr>
            </w:pPr>
            <w:r>
              <w:rPr>
                <w:rFonts w:hint="eastAsia" w:ascii="宋体" w:hAnsi="宋体"/>
                <w:snapToGrid w:val="0"/>
                <w:kern w:val="0"/>
                <w:szCs w:val="21"/>
                <w:highlight w:val="none"/>
                <w:lang w:val="en-US" w:eastAsia="zh-CN"/>
              </w:rPr>
              <w:t>72010078801800002887</w:t>
            </w:r>
          </w:p>
        </w:tc>
      </w:tr>
      <w:tr>
        <w:tblPrEx>
          <w:tblLayout w:type="fixed"/>
          <w:tblCellMar>
            <w:top w:w="0" w:type="dxa"/>
            <w:left w:w="108" w:type="dxa"/>
            <w:bottom w:w="0" w:type="dxa"/>
            <w:right w:w="108" w:type="dxa"/>
          </w:tblCellMar>
        </w:tblPrEx>
        <w:trPr>
          <w:trHeight w:val="359"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商户联系人*</w:t>
            </w:r>
          </w:p>
        </w:tc>
        <w:tc>
          <w:tcPr>
            <w:tcW w:w="1260" w:type="dxa"/>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胡艳艳</w:t>
            </w:r>
          </w:p>
        </w:tc>
        <w:tc>
          <w:tcPr>
            <w:tcW w:w="14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联系电话*</w:t>
            </w:r>
          </w:p>
        </w:tc>
        <w:tc>
          <w:tcPr>
            <w:tcW w:w="1378" w:type="dxa"/>
            <w:gridSpan w:val="2"/>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ascii="仿宋_GB2312" w:hAnsi="宋体" w:eastAsia="仿宋_GB2312"/>
                <w:szCs w:val="21"/>
              </w:rPr>
            </w:pPr>
            <w:r>
              <w:rPr>
                <w:rFonts w:hint="eastAsia" w:ascii="仿宋_GB2312" w:hAnsi="宋体" w:eastAsia="仿宋_GB2312"/>
                <w:bCs/>
                <w:sz w:val="24"/>
                <w:lang w:val="en-US" w:eastAsia="zh-CN"/>
              </w:rPr>
              <w:t>18261335238</w:t>
            </w:r>
          </w:p>
        </w:tc>
        <w:tc>
          <w:tcPr>
            <w:tcW w:w="962" w:type="dxa"/>
            <w:gridSpan w:val="2"/>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Email</w:t>
            </w:r>
          </w:p>
        </w:tc>
        <w:tc>
          <w:tcPr>
            <w:tcW w:w="2160" w:type="dxa"/>
            <w:gridSpan w:val="2"/>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ascii="仿宋_GB2312" w:hAnsi="宋体" w:eastAsia="仿宋_GB2312"/>
                <w:szCs w:val="21"/>
              </w:rPr>
            </w:pPr>
            <w:r>
              <w:rPr>
                <w:rFonts w:hint="eastAsia" w:ascii="宋体" w:hAnsi="宋体"/>
                <w:snapToGrid w:val="0"/>
                <w:kern w:val="0"/>
                <w:szCs w:val="21"/>
                <w:lang w:val="en-US" w:eastAsia="zh-CN"/>
              </w:rPr>
              <w:t>547747942@qq.com</w:t>
            </w:r>
          </w:p>
        </w:tc>
      </w:tr>
      <w:tr>
        <w:tblPrEx>
          <w:tblLayout w:type="fixed"/>
          <w:tblCellMar>
            <w:top w:w="0" w:type="dxa"/>
            <w:left w:w="108" w:type="dxa"/>
            <w:bottom w:w="0" w:type="dxa"/>
            <w:right w:w="108" w:type="dxa"/>
          </w:tblCellMar>
        </w:tblPrEx>
        <w:trPr>
          <w:trHeight w:val="359"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财务负责人</w:t>
            </w:r>
          </w:p>
        </w:tc>
        <w:tc>
          <w:tcPr>
            <w:tcW w:w="1260" w:type="dxa"/>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胡艳艳</w:t>
            </w:r>
          </w:p>
        </w:tc>
        <w:tc>
          <w:tcPr>
            <w:tcW w:w="14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联系电话*</w:t>
            </w:r>
          </w:p>
        </w:tc>
        <w:tc>
          <w:tcPr>
            <w:tcW w:w="1378" w:type="dxa"/>
            <w:gridSpan w:val="2"/>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lang w:val="en-US" w:eastAsia="zh-CN"/>
              </w:rPr>
              <w:t>18261335238</w:t>
            </w:r>
          </w:p>
        </w:tc>
        <w:tc>
          <w:tcPr>
            <w:tcW w:w="962" w:type="dxa"/>
            <w:gridSpan w:val="2"/>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Email</w:t>
            </w:r>
          </w:p>
        </w:tc>
        <w:tc>
          <w:tcPr>
            <w:tcW w:w="2160" w:type="dxa"/>
            <w:gridSpan w:val="2"/>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ascii="仿宋_GB2312" w:hAnsi="宋体" w:eastAsia="仿宋_GB2312"/>
                <w:szCs w:val="21"/>
                <w:lang w:val="zh-CN"/>
              </w:rPr>
            </w:pPr>
            <w:r>
              <w:rPr>
                <w:rFonts w:hint="eastAsia" w:ascii="宋体" w:hAnsi="宋体"/>
                <w:snapToGrid w:val="0"/>
                <w:kern w:val="0"/>
                <w:szCs w:val="21"/>
                <w:lang w:val="en-US" w:eastAsia="zh-CN"/>
              </w:rPr>
              <w:t>547747942@qq.com</w:t>
            </w:r>
          </w:p>
        </w:tc>
      </w:tr>
      <w:tr>
        <w:tblPrEx>
          <w:tblLayout w:type="fixed"/>
          <w:tblCellMar>
            <w:top w:w="0" w:type="dxa"/>
            <w:left w:w="108" w:type="dxa"/>
            <w:bottom w:w="0" w:type="dxa"/>
            <w:right w:w="108" w:type="dxa"/>
          </w:tblCellMar>
        </w:tblPrEx>
        <w:trPr>
          <w:trHeight w:val="359"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商户通信地址*</w:t>
            </w:r>
          </w:p>
        </w:tc>
        <w:tc>
          <w:tcPr>
            <w:tcW w:w="4437" w:type="dxa"/>
            <w:gridSpan w:val="5"/>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rPr>
            </w:pPr>
            <w:r>
              <w:rPr>
                <w:rFonts w:hint="eastAsia" w:ascii="仿宋_GB2312" w:hAnsi="宋体" w:eastAsia="仿宋_GB2312"/>
                <w:bCs/>
                <w:sz w:val="24"/>
                <w:lang w:val="zh-CN"/>
              </w:rPr>
              <w:t>西安市碑林区长安北路54号太平洋大厦10楼</w:t>
            </w:r>
          </w:p>
        </w:tc>
        <w:tc>
          <w:tcPr>
            <w:tcW w:w="1394" w:type="dxa"/>
            <w:gridSpan w:val="2"/>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邮政编码</w:t>
            </w:r>
          </w:p>
        </w:tc>
        <w:tc>
          <w:tcPr>
            <w:tcW w:w="1369" w:type="dxa"/>
            <w:tcBorders>
              <w:top w:val="single" w:color="auto" w:sz="8" w:space="0"/>
              <w:left w:val="single" w:color="auto" w:sz="8" w:space="0"/>
              <w:bottom w:val="single" w:color="auto" w:sz="8" w:space="0"/>
              <w:right w:val="single" w:color="auto" w:sz="8" w:space="0"/>
            </w:tcBorders>
          </w:tcPr>
          <w:p>
            <w:pPr>
              <w:autoSpaceDE w:val="0"/>
              <w:autoSpaceDN w:val="0"/>
              <w:adjustRightInd w:val="0"/>
              <w:rPr>
                <w:rFonts w:hint="default" w:ascii="仿宋_GB2312" w:hAnsi="宋体" w:eastAsia="仿宋_GB2312"/>
                <w:szCs w:val="21"/>
                <w:lang w:val="en-US" w:eastAsia="zh-CN"/>
              </w:rPr>
            </w:pPr>
            <w:r>
              <w:rPr>
                <w:rFonts w:hint="eastAsia" w:ascii="仿宋_GB2312" w:hAnsi="宋体" w:eastAsia="仿宋_GB2312"/>
                <w:szCs w:val="21"/>
                <w:lang w:val="en-US" w:eastAsia="zh-CN"/>
              </w:rPr>
              <w:t>710000</w:t>
            </w:r>
          </w:p>
        </w:tc>
      </w:tr>
      <w:tr>
        <w:tblPrEx>
          <w:tblLayout w:type="fixed"/>
          <w:tblCellMar>
            <w:top w:w="0" w:type="dxa"/>
            <w:left w:w="108" w:type="dxa"/>
            <w:bottom w:w="0" w:type="dxa"/>
            <w:right w:w="108" w:type="dxa"/>
          </w:tblCellMar>
        </w:tblPrEx>
        <w:trPr>
          <w:trHeight w:val="370"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网站名称*</w:t>
            </w:r>
          </w:p>
        </w:tc>
        <w:tc>
          <w:tcPr>
            <w:tcW w:w="3020" w:type="dxa"/>
            <w:gridSpan w:val="3"/>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每一天到家</w:t>
            </w:r>
          </w:p>
        </w:tc>
        <w:tc>
          <w:tcPr>
            <w:tcW w:w="1417" w:type="dxa"/>
            <w:gridSpan w:val="2"/>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网站地址*</w:t>
            </w:r>
          </w:p>
        </w:tc>
        <w:tc>
          <w:tcPr>
            <w:tcW w:w="2763" w:type="dxa"/>
            <w:gridSpan w:val="3"/>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en-US" w:eastAsia="zh-TW"/>
              </w:rPr>
              <w:fldChar w:fldCharType="begin"/>
            </w:r>
            <w:r>
              <w:rPr>
                <w:rFonts w:hint="eastAsia" w:ascii="仿宋_GB2312" w:hAnsi="宋体" w:eastAsia="仿宋_GB2312"/>
                <w:bCs/>
                <w:sz w:val="24"/>
                <w:highlight w:val="none"/>
                <w:lang w:val="en-US" w:eastAsia="zh-TW"/>
              </w:rPr>
              <w:instrText xml:space="preserve"> HYPERLINK "https://bos.tseveryday.com/" \l "/login" </w:instrText>
            </w:r>
            <w:r>
              <w:rPr>
                <w:rFonts w:hint="eastAsia" w:ascii="仿宋_GB2312" w:hAnsi="宋体" w:eastAsia="仿宋_GB2312"/>
                <w:bCs/>
                <w:sz w:val="24"/>
                <w:highlight w:val="none"/>
                <w:lang w:val="en-US" w:eastAsia="zh-TW"/>
              </w:rPr>
              <w:fldChar w:fldCharType="separate"/>
            </w:r>
            <w:r>
              <w:rPr>
                <w:rFonts w:hint="eastAsia" w:ascii="仿宋_GB2312" w:hAnsi="宋体" w:eastAsia="仿宋_GB2312"/>
                <w:bCs/>
                <w:sz w:val="24"/>
                <w:highlight w:val="none"/>
                <w:lang w:val="en-US" w:eastAsia="zh-TW"/>
              </w:rPr>
              <w:t>https://bos.tseveryday.com/#/login</w:t>
            </w:r>
            <w:r>
              <w:rPr>
                <w:rFonts w:hint="eastAsia" w:ascii="仿宋_GB2312" w:hAnsi="宋体" w:eastAsia="仿宋_GB2312"/>
                <w:bCs/>
                <w:sz w:val="24"/>
                <w:highlight w:val="none"/>
                <w:lang w:val="en-US" w:eastAsia="zh-TW"/>
              </w:rPr>
              <w:fldChar w:fldCharType="end"/>
            </w:r>
          </w:p>
        </w:tc>
      </w:tr>
      <w:tr>
        <w:tblPrEx>
          <w:tblLayout w:type="fixed"/>
          <w:tblCellMar>
            <w:top w:w="0" w:type="dxa"/>
            <w:left w:w="108" w:type="dxa"/>
            <w:bottom w:w="0" w:type="dxa"/>
            <w:right w:w="108" w:type="dxa"/>
          </w:tblCellMar>
        </w:tblPrEx>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cs="仿宋_GB2312"/>
                <w:szCs w:val="21"/>
                <w:lang w:val="zh-CN"/>
              </w:rPr>
            </w:pPr>
            <w:r>
              <w:rPr>
                <w:rFonts w:hint="eastAsia" w:ascii="仿宋_GB2312" w:hAnsi="宋体" w:eastAsia="仿宋_GB2312" w:cs="宋体"/>
                <w:szCs w:val="21"/>
                <w:lang w:val="zh-CN"/>
              </w:rPr>
              <w:t>实时反馈</w:t>
            </w:r>
            <w:r>
              <w:rPr>
                <w:rFonts w:hint="eastAsia" w:ascii="仿宋_GB2312" w:hAnsi="宋体" w:eastAsia="仿宋_GB2312" w:cs="仿宋_GB2312"/>
                <w:szCs w:val="21"/>
                <w:lang w:val="zh-CN"/>
              </w:rPr>
              <w:t>URL</w:t>
            </w:r>
            <w:r>
              <w:rPr>
                <w:rFonts w:hint="eastAsia" w:ascii="仿宋_GB2312" w:hAnsi="宋体" w:eastAsia="仿宋_GB2312" w:cs="宋体"/>
                <w:szCs w:val="21"/>
                <w:lang w:val="zh-CN"/>
              </w:rPr>
              <w:t>*</w:t>
            </w:r>
          </w:p>
        </w:tc>
        <w:tc>
          <w:tcPr>
            <w:tcW w:w="3020" w:type="dxa"/>
            <w:gridSpan w:val="3"/>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en-US" w:eastAsia="zh-TW"/>
              </w:rPr>
              <w:fldChar w:fldCharType="begin"/>
            </w:r>
            <w:r>
              <w:rPr>
                <w:rFonts w:hint="eastAsia" w:ascii="仿宋_GB2312" w:hAnsi="宋体" w:eastAsia="仿宋_GB2312"/>
                <w:bCs/>
                <w:sz w:val="24"/>
                <w:highlight w:val="none"/>
                <w:lang w:val="en-US" w:eastAsia="zh-TW"/>
              </w:rPr>
              <w:instrText xml:space="preserve"> HYPERLINK "https://bos.tseveryday.com/" \l "/login" </w:instrText>
            </w:r>
            <w:r>
              <w:rPr>
                <w:rFonts w:hint="eastAsia" w:ascii="仿宋_GB2312" w:hAnsi="宋体" w:eastAsia="仿宋_GB2312"/>
                <w:bCs/>
                <w:sz w:val="24"/>
                <w:highlight w:val="none"/>
                <w:lang w:val="en-US" w:eastAsia="zh-TW"/>
              </w:rPr>
              <w:fldChar w:fldCharType="separate"/>
            </w:r>
            <w:r>
              <w:rPr>
                <w:rFonts w:hint="eastAsia" w:ascii="仿宋_GB2312" w:hAnsi="宋体" w:eastAsia="仿宋_GB2312"/>
                <w:bCs/>
                <w:sz w:val="24"/>
                <w:highlight w:val="none"/>
                <w:lang w:val="en-US" w:eastAsia="zh-TW"/>
              </w:rPr>
              <w:t>https://bos.tseveryday.com/#/login</w:t>
            </w:r>
            <w:r>
              <w:rPr>
                <w:rFonts w:hint="eastAsia" w:ascii="仿宋_GB2312" w:hAnsi="宋体" w:eastAsia="仿宋_GB2312"/>
                <w:bCs/>
                <w:sz w:val="24"/>
                <w:highlight w:val="none"/>
                <w:lang w:val="en-US" w:eastAsia="zh-TW"/>
              </w:rPr>
              <w:fldChar w:fldCharType="end"/>
            </w:r>
          </w:p>
        </w:tc>
        <w:tc>
          <w:tcPr>
            <w:tcW w:w="1417" w:type="dxa"/>
            <w:gridSpan w:val="2"/>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rPr>
                <w:rFonts w:ascii="仿宋_GB2312" w:hAnsi="宋体" w:eastAsia="仿宋_GB2312"/>
                <w:szCs w:val="21"/>
                <w:lang w:val="zh-CN"/>
              </w:rPr>
            </w:pPr>
            <w:r>
              <w:rPr>
                <w:rFonts w:hint="eastAsia" w:ascii="仿宋_GB2312" w:hAnsi="宋体" w:eastAsia="仿宋_GB2312"/>
                <w:szCs w:val="21"/>
                <w:lang w:val="zh-CN"/>
              </w:rPr>
              <w:t xml:space="preserve"> 网站IP</w:t>
            </w:r>
            <w:r>
              <w:rPr>
                <w:rFonts w:hint="eastAsia" w:ascii="仿宋_GB2312" w:hAnsi="宋体" w:eastAsia="仿宋_GB2312" w:cs="宋体"/>
                <w:szCs w:val="21"/>
                <w:lang w:val="zh-CN"/>
              </w:rPr>
              <w:t>*</w:t>
            </w:r>
          </w:p>
        </w:tc>
        <w:tc>
          <w:tcPr>
            <w:tcW w:w="2763" w:type="dxa"/>
            <w:gridSpan w:val="3"/>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rPr>
                <w:rFonts w:hint="default" w:ascii="仿宋_GB2312" w:hAnsi="宋体" w:eastAsia="仿宋_GB2312"/>
                <w:szCs w:val="21"/>
                <w:lang w:val="en-US" w:eastAsia="zh-CN"/>
              </w:rPr>
            </w:pPr>
            <w:r>
              <w:rPr>
                <w:rFonts w:hint="eastAsia" w:ascii="仿宋_GB2312" w:hAnsi="宋体" w:eastAsia="仿宋_GB2312"/>
                <w:szCs w:val="21"/>
                <w:lang w:val="en-US" w:eastAsia="zh-CN"/>
              </w:rPr>
              <w:t>125.76.225.59</w:t>
            </w:r>
          </w:p>
        </w:tc>
      </w:tr>
      <w:tr>
        <w:tblPrEx>
          <w:tblLayout w:type="fixed"/>
          <w:tblCellMar>
            <w:top w:w="0" w:type="dxa"/>
            <w:left w:w="108" w:type="dxa"/>
            <w:bottom w:w="0" w:type="dxa"/>
            <w:right w:w="108" w:type="dxa"/>
          </w:tblCellMar>
        </w:tblPrEx>
        <w:trPr>
          <w:trHeight w:val="2054" w:hRule="atLeast"/>
        </w:trPr>
        <w:tc>
          <w:tcPr>
            <w:tcW w:w="9000" w:type="dxa"/>
            <w:gridSpan w:val="9"/>
            <w:tcBorders>
              <w:top w:val="single" w:color="auto" w:sz="8" w:space="0"/>
              <w:left w:val="single" w:color="auto" w:sz="8" w:space="0"/>
              <w:bottom w:val="single" w:color="auto" w:sz="8" w:space="0"/>
              <w:right w:val="single" w:color="auto" w:sz="8" w:space="0"/>
            </w:tcBorders>
          </w:tcPr>
          <w:p>
            <w:pPr>
              <w:tabs>
                <w:tab w:val="left" w:pos="840"/>
              </w:tabs>
              <w:autoSpaceDE w:val="0"/>
              <w:autoSpaceDN w:val="0"/>
              <w:adjustRightInd w:val="0"/>
              <w:ind w:left="840" w:hanging="360"/>
              <w:rPr>
                <w:rFonts w:ascii="仿宋_GB2312" w:hAnsi="宋体" w:eastAsia="仿宋_GB2312" w:cs="宋体"/>
                <w:szCs w:val="21"/>
                <w:lang w:val="zh-CN"/>
              </w:rPr>
            </w:pPr>
            <w:r>
              <w:rPr>
                <w:rFonts w:hint="eastAsia" w:ascii="仿宋_GB2312" w:hAnsi="宋体" w:eastAsia="仿宋_GB2312" w:cs="仿宋_GB2312"/>
                <w:szCs w:val="21"/>
                <w:lang w:val="zh-CN"/>
              </w:rPr>
              <w:t>1</w:t>
            </w:r>
            <w:r>
              <w:rPr>
                <w:rFonts w:hint="eastAsia" w:ascii="仿宋_GB2312" w:hAnsi="宋体" w:eastAsia="仿宋_GB2312" w:cs="宋体"/>
                <w:szCs w:val="21"/>
                <w:lang w:val="zh-CN"/>
              </w:rPr>
              <w:t>．我单位清楚本申请的填写要求。</w:t>
            </w:r>
          </w:p>
          <w:p>
            <w:pPr>
              <w:tabs>
                <w:tab w:val="left" w:pos="840"/>
              </w:tabs>
              <w:autoSpaceDE w:val="0"/>
              <w:autoSpaceDN w:val="0"/>
              <w:adjustRightInd w:val="0"/>
              <w:ind w:left="840" w:hanging="360"/>
              <w:rPr>
                <w:rFonts w:ascii="仿宋_GB2312" w:hAnsi="宋体" w:eastAsia="仿宋_GB2312"/>
                <w:szCs w:val="21"/>
                <w:lang w:val="zh-CN"/>
              </w:rPr>
            </w:pPr>
            <w:r>
              <w:rPr>
                <w:rFonts w:hint="eastAsia" w:ascii="仿宋_GB2312" w:hAnsi="宋体" w:eastAsia="仿宋_GB2312" w:cs="仿宋_GB2312"/>
                <w:szCs w:val="21"/>
                <w:lang w:val="zh-CN"/>
              </w:rPr>
              <w:t>2</w:t>
            </w:r>
            <w:r>
              <w:rPr>
                <w:rFonts w:hint="eastAsia" w:ascii="仿宋_GB2312" w:hAnsi="宋体" w:eastAsia="仿宋_GB2312" w:cs="宋体"/>
                <w:szCs w:val="21"/>
                <w:lang w:val="zh-CN"/>
              </w:rPr>
              <w:t>．保证填写的上述内容准确、合法、有效。</w:t>
            </w:r>
          </w:p>
          <w:p>
            <w:pPr>
              <w:tabs>
                <w:tab w:val="left" w:pos="692"/>
                <w:tab w:val="left" w:pos="840"/>
              </w:tabs>
              <w:autoSpaceDE w:val="0"/>
              <w:autoSpaceDN w:val="0"/>
              <w:adjustRightInd w:val="0"/>
              <w:ind w:left="840" w:hanging="360"/>
              <w:rPr>
                <w:rFonts w:ascii="仿宋_GB2312" w:hAnsi="宋体" w:eastAsia="仿宋_GB2312"/>
                <w:szCs w:val="21"/>
                <w:lang w:val="zh-CN"/>
              </w:rPr>
            </w:pPr>
            <w:r>
              <w:rPr>
                <w:rFonts w:hint="eastAsia" w:ascii="仿宋_GB2312" w:hAnsi="宋体" w:eastAsia="仿宋_GB2312" w:cs="仿宋_GB2312"/>
                <w:szCs w:val="21"/>
                <w:lang w:val="zh-CN"/>
              </w:rPr>
              <w:t>3</w:t>
            </w:r>
            <w:r>
              <w:rPr>
                <w:rFonts w:hint="eastAsia" w:ascii="仿宋_GB2312" w:hAnsi="宋体" w:eastAsia="仿宋_GB2312" w:cs="宋体"/>
                <w:szCs w:val="21"/>
                <w:lang w:val="zh-CN"/>
              </w:rPr>
              <w:t>．我单位授权贵行根据本单位网上结算账户的交易情况对此申请账户余额进行调整。</w:t>
            </w:r>
          </w:p>
          <w:p>
            <w:pPr>
              <w:tabs>
                <w:tab w:val="left" w:pos="840"/>
              </w:tabs>
              <w:autoSpaceDE w:val="0"/>
              <w:autoSpaceDN w:val="0"/>
              <w:adjustRightInd w:val="0"/>
              <w:ind w:left="840" w:hanging="360"/>
              <w:rPr>
                <w:rFonts w:ascii="仿宋_GB2312" w:hAnsi="宋体" w:eastAsia="仿宋_GB2312" w:cs="宋体"/>
                <w:szCs w:val="21"/>
                <w:lang w:val="zh-CN"/>
              </w:rPr>
            </w:pPr>
            <w:r>
              <w:rPr>
                <w:rFonts w:hint="eastAsia" w:ascii="仿宋_GB2312" w:hAnsi="宋体" w:eastAsia="仿宋_GB2312" w:cs="仿宋_GB2312"/>
                <w:szCs w:val="21"/>
                <w:lang w:val="zh-CN"/>
              </w:rPr>
              <w:t>4</w:t>
            </w:r>
            <w:r>
              <w:rPr>
                <w:rFonts w:hint="eastAsia" w:ascii="仿宋_GB2312" w:hAnsi="宋体" w:eastAsia="仿宋_GB2312" w:cs="宋体"/>
                <w:szCs w:val="21"/>
                <w:lang w:val="zh-CN"/>
              </w:rPr>
              <w:t>．申请表及本单位提供的有关资料由贵行保留。</w:t>
            </w:r>
          </w:p>
          <w:p>
            <w:pPr>
              <w:tabs>
                <w:tab w:val="left" w:pos="840"/>
              </w:tabs>
              <w:autoSpaceDE w:val="0"/>
              <w:autoSpaceDN w:val="0"/>
              <w:adjustRightInd w:val="0"/>
              <w:ind w:left="840" w:hanging="360"/>
              <w:rPr>
                <w:rFonts w:ascii="仿宋_GB2312" w:hAnsi="宋体" w:eastAsia="仿宋_GB2312" w:cs="宋体"/>
                <w:szCs w:val="21"/>
                <w:lang w:val="zh-CN"/>
              </w:rPr>
            </w:pPr>
            <w:r>
              <w:rPr>
                <w:rFonts w:hint="eastAsia" w:ascii="仿宋_GB2312" w:hAnsi="宋体" w:eastAsia="仿宋_GB2312" w:cs="仿宋_GB2312"/>
                <w:szCs w:val="21"/>
                <w:lang w:val="zh-CN"/>
              </w:rPr>
              <w:t>5</w:t>
            </w:r>
            <w:r>
              <w:rPr>
                <w:rFonts w:hint="eastAsia" w:ascii="仿宋_GB2312" w:hAnsi="宋体" w:eastAsia="仿宋_GB2312" w:cs="宋体"/>
                <w:szCs w:val="21"/>
                <w:lang w:val="zh-CN"/>
              </w:rPr>
              <w:t>．我单位确认以此表作为申请的凭证。</w:t>
            </w:r>
          </w:p>
          <w:p>
            <w:pPr>
              <w:tabs>
                <w:tab w:val="left" w:pos="840"/>
              </w:tabs>
              <w:autoSpaceDE w:val="0"/>
              <w:autoSpaceDN w:val="0"/>
              <w:adjustRightInd w:val="0"/>
              <w:ind w:left="840" w:hanging="360"/>
              <w:rPr>
                <w:rFonts w:ascii="仿宋_GB2312" w:hAnsi="宋体" w:eastAsia="仿宋_GB2312"/>
                <w:szCs w:val="21"/>
                <w:lang w:val="zh-CN"/>
              </w:rPr>
            </w:pPr>
            <w:r>
              <w:rPr>
                <w:rFonts w:hint="eastAsia" w:ascii="仿宋_GB2312" w:hAnsi="宋体" w:eastAsia="仿宋_GB2312"/>
                <w:szCs w:val="21"/>
                <w:lang w:val="zh-CN"/>
              </w:rPr>
              <w:t>6．我单位确认，在我单位与贵行签订《上海浦东发展银行网上支付合作协议》（以下简称“合作协议”）后，《上海浦东发展银行个人网上支付业务电子商户操作信息表》中由银行填写的内容系我单位与银行协商一致的结果。本申请表作为合作协议的附件，我单位承诺按照本申请表的内容履行</w:t>
            </w:r>
            <w:r>
              <w:rPr>
                <w:rFonts w:hint="eastAsia" w:ascii="仿宋_GB2312" w:hAnsi="宋体" w:eastAsia="仿宋_GB2312" w:cs="宋体"/>
                <w:szCs w:val="21"/>
                <w:lang w:val="zh-CN"/>
              </w:rPr>
              <w:t>。</w:t>
            </w:r>
          </w:p>
          <w:p>
            <w:pPr>
              <w:autoSpaceDE w:val="0"/>
              <w:autoSpaceDN w:val="0"/>
              <w:adjustRightInd w:val="0"/>
              <w:ind w:left="480"/>
              <w:rPr>
                <w:rFonts w:ascii="仿宋_GB2312" w:hAnsi="宋体" w:eastAsia="仿宋_GB2312"/>
                <w:szCs w:val="21"/>
                <w:lang w:val="zh-CN"/>
              </w:rPr>
            </w:pPr>
            <w:r>
              <w:rPr>
                <w:rFonts w:hint="eastAsia" w:ascii="仿宋_GB2312" w:hAnsi="宋体" w:eastAsia="仿宋_GB2312"/>
                <w:szCs w:val="21"/>
                <w:lang w:val="zh-CN"/>
              </w:rPr>
              <w:t>7．打“*”字段不允许修改。</w:t>
            </w:r>
          </w:p>
          <w:p>
            <w:pPr>
              <w:autoSpaceDE w:val="0"/>
              <w:autoSpaceDN w:val="0"/>
              <w:adjustRightInd w:val="0"/>
              <w:ind w:left="480"/>
              <w:rPr>
                <w:rFonts w:ascii="仿宋_GB2312" w:hAnsi="宋体" w:eastAsia="仿宋_GB2312"/>
                <w:szCs w:val="21"/>
                <w:lang w:val="zh-CN"/>
              </w:rPr>
            </w:pPr>
            <w:r>
              <w:rPr>
                <w:rFonts w:hint="eastAsia" w:ascii="仿宋_GB2312" w:hAnsi="宋体" w:eastAsia="仿宋_GB2312"/>
                <w:szCs w:val="21"/>
                <w:lang w:val="zh-CN"/>
              </w:rPr>
              <w:t>8．由于商户业务的需要，</w:t>
            </w:r>
            <w:r>
              <w:rPr>
                <w:rFonts w:hint="eastAsia" w:ascii="仿宋_GB2312" w:hAnsi="宋体" w:eastAsia="仿宋_GB2312"/>
                <w:szCs w:val="21"/>
                <w:highlight w:val="yellow"/>
                <w:lang w:val="zh-CN"/>
              </w:rPr>
              <w:t>拟为商户号</w:t>
            </w:r>
            <w:r>
              <w:rPr>
                <w:rFonts w:hint="eastAsia" w:ascii="仿宋_GB2312" w:hAnsi="宋体" w:eastAsia="仿宋_GB2312"/>
                <w:szCs w:val="21"/>
                <w:highlight w:val="yellow"/>
                <w:lang w:val="en-US" w:eastAsia="zh-CN"/>
              </w:rPr>
              <w:t xml:space="preserve">     </w:t>
            </w:r>
            <w:r>
              <w:rPr>
                <w:rFonts w:hint="eastAsia" w:ascii="仿宋_GB2312" w:hAnsi="宋体" w:eastAsia="仿宋_GB2312"/>
                <w:szCs w:val="21"/>
                <w:highlight w:val="yellow"/>
                <w:lang w:val="zh-CN"/>
              </w:rPr>
              <w:t>开通小浦支付业务。</w:t>
            </w:r>
          </w:p>
          <w:p>
            <w:pPr>
              <w:autoSpaceDE w:val="0"/>
              <w:autoSpaceDN w:val="0"/>
              <w:adjustRightInd w:val="0"/>
              <w:ind w:left="480"/>
              <w:rPr>
                <w:rFonts w:ascii="仿宋_GB2312" w:hAnsi="宋体" w:eastAsia="仿宋_GB2312"/>
                <w:szCs w:val="21"/>
                <w:lang w:val="zh-CN"/>
              </w:rPr>
            </w:pPr>
          </w:p>
          <w:p>
            <w:pPr>
              <w:autoSpaceDE w:val="0"/>
              <w:autoSpaceDN w:val="0"/>
              <w:adjustRightInd w:val="0"/>
              <w:ind w:left="480"/>
              <w:rPr>
                <w:rFonts w:hint="eastAsia" w:ascii="仿宋_GB2312" w:hAnsi="宋体" w:eastAsia="仿宋_GB2312"/>
                <w:szCs w:val="21"/>
                <w:lang w:val="zh-CN"/>
              </w:rPr>
            </w:pPr>
          </w:p>
          <w:p>
            <w:pPr>
              <w:autoSpaceDE w:val="0"/>
              <w:autoSpaceDN w:val="0"/>
              <w:adjustRightInd w:val="0"/>
              <w:rPr>
                <w:rFonts w:ascii="仿宋_GB2312" w:hAnsi="宋体" w:eastAsia="仿宋_GB2312" w:cs="仿宋_GB2312"/>
                <w:szCs w:val="21"/>
                <w:lang w:val="zh-CN"/>
              </w:rPr>
            </w:pPr>
            <w:r>
              <w:rPr>
                <w:rFonts w:hint="eastAsia" w:ascii="仿宋_GB2312" w:hAnsi="宋体" w:eastAsia="仿宋_GB2312" w:cs="仿宋_GB2312"/>
                <w:szCs w:val="21"/>
                <w:lang w:val="zh-CN"/>
              </w:rPr>
              <w:t xml:space="preserve">                                                      </w:t>
            </w:r>
            <w:r>
              <w:rPr>
                <w:rFonts w:hint="eastAsia" w:ascii="仿宋_GB2312" w:hAnsi="宋体" w:eastAsia="仿宋_GB2312" w:cs="宋体"/>
                <w:szCs w:val="21"/>
                <w:lang w:val="zh-CN"/>
              </w:rPr>
              <w:t>申请单位公章</w:t>
            </w:r>
          </w:p>
          <w:p>
            <w:pPr>
              <w:autoSpaceDE w:val="0"/>
              <w:autoSpaceDN w:val="0"/>
              <w:adjustRightInd w:val="0"/>
              <w:ind w:firstLine="5355" w:firstLineChars="2550"/>
              <w:rPr>
                <w:rFonts w:ascii="仿宋_GB2312" w:hAnsi="宋体" w:eastAsia="仿宋_GB2312"/>
                <w:szCs w:val="21"/>
                <w:lang w:val="zh-CN"/>
              </w:rPr>
            </w:pPr>
            <w:r>
              <w:rPr>
                <w:rFonts w:hint="eastAsia" w:ascii="仿宋_GB2312" w:hAnsi="宋体" w:eastAsia="仿宋_GB2312" w:cs="仿宋_GB2312"/>
                <w:szCs w:val="21"/>
                <w:lang w:val="zh-CN"/>
              </w:rPr>
              <w:t xml:space="preserve">   </w:t>
            </w:r>
            <w:r>
              <w:rPr>
                <w:rFonts w:hint="eastAsia" w:ascii="仿宋_GB2312" w:hAnsi="宋体" w:eastAsia="仿宋_GB2312" w:cs="仿宋_GB2312"/>
                <w:szCs w:val="21"/>
              </w:rPr>
              <w:t>20</w:t>
            </w:r>
            <w:r>
              <w:rPr>
                <w:rFonts w:hint="eastAsia" w:ascii="仿宋_GB2312" w:hAnsi="宋体" w:eastAsia="仿宋_GB2312" w:cs="仿宋_GB2312"/>
                <w:szCs w:val="21"/>
                <w:lang w:val="en-US" w:eastAsia="zh-CN"/>
              </w:rPr>
              <w:t>20</w:t>
            </w:r>
            <w:r>
              <w:rPr>
                <w:rFonts w:hint="eastAsia" w:ascii="仿宋_GB2312" w:hAnsi="宋体" w:eastAsia="仿宋_GB2312" w:cs="宋体"/>
                <w:szCs w:val="21"/>
                <w:lang w:val="zh-CN"/>
              </w:rPr>
              <w:t>年</w:t>
            </w:r>
            <w:r>
              <w:rPr>
                <w:rFonts w:hint="eastAsia" w:ascii="仿宋_GB2312" w:hAnsi="宋体" w:eastAsia="仿宋_GB2312" w:cs="宋体"/>
                <w:szCs w:val="21"/>
                <w:lang w:val="en-US" w:eastAsia="zh-CN"/>
              </w:rPr>
              <w:t>04</w:t>
            </w:r>
            <w:r>
              <w:rPr>
                <w:rFonts w:hint="eastAsia" w:ascii="仿宋_GB2312" w:hAnsi="宋体" w:eastAsia="仿宋_GB2312" w:cs="宋体"/>
                <w:szCs w:val="21"/>
                <w:lang w:val="zh-CN"/>
              </w:rPr>
              <w:t>月</w:t>
            </w:r>
            <w:r>
              <w:rPr>
                <w:rFonts w:hint="eastAsia" w:ascii="仿宋_GB2312" w:hAnsi="宋体" w:eastAsia="仿宋_GB2312" w:cs="宋体"/>
                <w:szCs w:val="21"/>
              </w:rPr>
              <w:t>2</w:t>
            </w:r>
            <w:r>
              <w:rPr>
                <w:rFonts w:hint="eastAsia" w:ascii="仿宋_GB2312" w:hAnsi="宋体" w:eastAsia="仿宋_GB2312" w:cs="宋体"/>
                <w:szCs w:val="21"/>
                <w:lang w:val="en-US" w:eastAsia="zh-CN"/>
              </w:rPr>
              <w:t>8</w:t>
            </w:r>
            <w:r>
              <w:rPr>
                <w:rFonts w:hint="eastAsia" w:ascii="仿宋_GB2312" w:hAnsi="宋体" w:eastAsia="仿宋_GB2312" w:cs="宋体"/>
                <w:szCs w:val="21"/>
                <w:lang w:val="zh-CN"/>
              </w:rPr>
              <w:t>日</w:t>
            </w:r>
          </w:p>
        </w:tc>
      </w:tr>
      <w:tr>
        <w:tblPrEx>
          <w:tblLayout w:type="fixed"/>
          <w:tblCellMar>
            <w:top w:w="0" w:type="dxa"/>
            <w:left w:w="108" w:type="dxa"/>
            <w:bottom w:w="0" w:type="dxa"/>
            <w:right w:w="108" w:type="dxa"/>
          </w:tblCellMar>
        </w:tblPrEx>
        <w:trPr>
          <w:trHeight w:val="1668" w:hRule="atLeast"/>
        </w:trPr>
        <w:tc>
          <w:tcPr>
            <w:tcW w:w="9000" w:type="dxa"/>
            <w:gridSpan w:val="9"/>
            <w:tcBorders>
              <w:top w:val="single" w:color="auto" w:sz="8" w:space="0"/>
              <w:left w:val="single" w:color="auto" w:sz="8" w:space="0"/>
              <w:bottom w:val="single" w:color="auto" w:sz="8" w:space="0"/>
              <w:right w:val="single" w:color="auto" w:sz="8" w:space="0"/>
            </w:tcBorders>
          </w:tcPr>
          <w:p>
            <w:pPr>
              <w:autoSpaceDE w:val="0"/>
              <w:autoSpaceDN w:val="0"/>
              <w:adjustRightInd w:val="0"/>
              <w:ind w:firstLine="431"/>
              <w:rPr>
                <w:rFonts w:ascii="仿宋_GB2312" w:hAnsi="宋体" w:eastAsia="仿宋_GB2312"/>
                <w:szCs w:val="21"/>
                <w:lang w:val="zh-CN"/>
              </w:rPr>
            </w:pPr>
            <w:r>
              <w:rPr>
                <w:rFonts w:hint="eastAsia" w:ascii="仿宋_GB2312" w:hAnsi="宋体" w:eastAsia="仿宋_GB2312" w:cs="宋体"/>
                <w:szCs w:val="21"/>
                <w:lang w:val="zh-CN"/>
              </w:rPr>
              <w:t>经审核，该单位符合网上支付业务的要求，同意其在本申请表中列明的法人成为本行网上支付业务的商户。</w:t>
            </w:r>
          </w:p>
          <w:p>
            <w:pPr>
              <w:autoSpaceDE w:val="0"/>
              <w:autoSpaceDN w:val="0"/>
              <w:adjustRightInd w:val="0"/>
              <w:ind w:firstLine="431"/>
              <w:rPr>
                <w:rFonts w:ascii="仿宋_GB2312" w:hAnsi="宋体" w:eastAsia="仿宋_GB2312"/>
                <w:szCs w:val="21"/>
                <w:lang w:val="zh-CN"/>
              </w:rPr>
            </w:pPr>
          </w:p>
          <w:p>
            <w:pPr>
              <w:autoSpaceDE w:val="0"/>
              <w:autoSpaceDN w:val="0"/>
              <w:adjustRightInd w:val="0"/>
              <w:ind w:firstLine="431"/>
              <w:jc w:val="center"/>
              <w:rPr>
                <w:rFonts w:ascii="仿宋_GB2312" w:hAnsi="宋体" w:eastAsia="仿宋_GB2312" w:cs="仿宋_GB2312"/>
                <w:szCs w:val="21"/>
                <w:lang w:val="zh-CN"/>
              </w:rPr>
            </w:pPr>
            <w:r>
              <w:rPr>
                <w:rFonts w:hint="eastAsia" w:ascii="仿宋_GB2312" w:hAnsi="宋体" w:eastAsia="仿宋_GB2312" w:cs="仿宋_GB2312"/>
                <w:szCs w:val="21"/>
                <w:lang w:val="zh-CN"/>
              </w:rPr>
              <w:t xml:space="preserve">  </w:t>
            </w:r>
            <w:r>
              <w:rPr>
                <w:rFonts w:hint="eastAsia" w:ascii="仿宋_GB2312" w:hAnsi="宋体" w:eastAsia="仿宋_GB2312" w:cs="宋体"/>
                <w:szCs w:val="21"/>
                <w:lang w:val="zh-CN"/>
              </w:rPr>
              <w:t>分行审批部门：             负责人：</w:t>
            </w:r>
            <w:r>
              <w:rPr>
                <w:rFonts w:hint="eastAsia" w:ascii="仿宋_GB2312" w:hAnsi="宋体" w:eastAsia="仿宋_GB2312" w:cs="仿宋_GB2312"/>
                <w:szCs w:val="21"/>
                <w:lang w:val="zh-CN"/>
              </w:rPr>
              <w:t xml:space="preserve">                                                         </w:t>
            </w:r>
          </w:p>
          <w:p>
            <w:pPr>
              <w:autoSpaceDE w:val="0"/>
              <w:autoSpaceDN w:val="0"/>
              <w:adjustRightInd w:val="0"/>
              <w:rPr>
                <w:rFonts w:ascii="仿宋_GB2312" w:hAnsi="宋体" w:eastAsia="仿宋_GB2312"/>
                <w:szCs w:val="21"/>
                <w:lang w:val="zh-CN"/>
              </w:rPr>
            </w:pPr>
            <w:r>
              <w:rPr>
                <w:rFonts w:hint="eastAsia" w:ascii="仿宋_GB2312" w:hAnsi="宋体" w:eastAsia="仿宋_GB2312" w:cs="仿宋_GB2312"/>
                <w:szCs w:val="21"/>
                <w:lang w:val="zh-CN"/>
              </w:rPr>
              <w:t xml:space="preserve">                                        </w:t>
            </w:r>
            <w:r>
              <w:rPr>
                <w:rFonts w:hint="eastAsia" w:ascii="仿宋_GB2312" w:hAnsi="宋体" w:eastAsia="仿宋_GB2312" w:cs="宋体"/>
                <w:szCs w:val="21"/>
                <w:lang w:val="zh-CN"/>
              </w:rPr>
              <w:t>年</w:t>
            </w:r>
            <w:r>
              <w:rPr>
                <w:rFonts w:hint="eastAsia" w:ascii="仿宋_GB2312" w:hAnsi="宋体" w:eastAsia="仿宋_GB2312" w:cs="仿宋_GB2312"/>
                <w:szCs w:val="21"/>
                <w:lang w:val="zh-CN"/>
              </w:rPr>
              <w:t xml:space="preserve">   </w:t>
            </w:r>
            <w:r>
              <w:rPr>
                <w:rFonts w:hint="eastAsia" w:ascii="仿宋_GB2312" w:hAnsi="宋体" w:eastAsia="仿宋_GB2312" w:cs="宋体"/>
                <w:szCs w:val="21"/>
                <w:lang w:val="zh-CN"/>
              </w:rPr>
              <w:t>月</w:t>
            </w:r>
            <w:r>
              <w:rPr>
                <w:rFonts w:hint="eastAsia" w:ascii="仿宋_GB2312" w:hAnsi="宋体" w:eastAsia="仿宋_GB2312" w:cs="仿宋_GB2312"/>
                <w:szCs w:val="21"/>
                <w:lang w:val="zh-CN"/>
              </w:rPr>
              <w:t xml:space="preserve">   </w:t>
            </w:r>
            <w:r>
              <w:rPr>
                <w:rFonts w:hint="eastAsia" w:ascii="仿宋_GB2312" w:hAnsi="宋体" w:eastAsia="仿宋_GB2312" w:cs="宋体"/>
                <w:szCs w:val="21"/>
                <w:lang w:val="zh-CN"/>
              </w:rPr>
              <w:t>日</w:t>
            </w:r>
          </w:p>
        </w:tc>
      </w:tr>
      <w:tr>
        <w:tblPrEx>
          <w:tblLayout w:type="fixed"/>
          <w:tblCellMar>
            <w:top w:w="0" w:type="dxa"/>
            <w:left w:w="108" w:type="dxa"/>
            <w:bottom w:w="0" w:type="dxa"/>
            <w:right w:w="108" w:type="dxa"/>
          </w:tblCellMar>
        </w:tblPrEx>
        <w:trPr>
          <w:trHeight w:val="264" w:hRule="atLeast"/>
        </w:trPr>
        <w:tc>
          <w:tcPr>
            <w:tcW w:w="9000" w:type="dxa"/>
            <w:gridSpan w:val="9"/>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lang w:val="zh-CN"/>
              </w:rPr>
            </w:pPr>
            <w:r>
              <w:rPr>
                <w:rFonts w:hint="eastAsia" w:ascii="仿宋_GB2312" w:hAnsi="宋体" w:eastAsia="仿宋_GB2312" w:cs="宋体"/>
                <w:szCs w:val="21"/>
                <w:lang w:val="zh-CN"/>
              </w:rPr>
              <w:t>说明：此申请表一式三联，开户行、分行业务主管部门、商户分别留存一联。</w:t>
            </w:r>
          </w:p>
        </w:tc>
      </w:tr>
    </w:tbl>
    <w:p>
      <w:pPr>
        <w:snapToGrid w:val="0"/>
        <w:spacing w:line="360" w:lineRule="auto"/>
        <w:ind w:firstLine="480" w:firstLineChars="200"/>
        <w:rPr>
          <w:rFonts w:ascii="宋体" w:hAnsi="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548"/>
    <w:rsid w:val="000350A7"/>
    <w:rsid w:val="002217C1"/>
    <w:rsid w:val="004138E9"/>
    <w:rsid w:val="0055661C"/>
    <w:rsid w:val="005E4D02"/>
    <w:rsid w:val="00977548"/>
    <w:rsid w:val="009A1CA2"/>
    <w:rsid w:val="009A6234"/>
    <w:rsid w:val="00A656F3"/>
    <w:rsid w:val="00DC0F9C"/>
    <w:rsid w:val="00F07B9B"/>
    <w:rsid w:val="00FA184C"/>
    <w:rsid w:val="0D8664F3"/>
    <w:rsid w:val="209B1C89"/>
    <w:rsid w:val="307D59C6"/>
    <w:rsid w:val="30E916B3"/>
    <w:rsid w:val="39B05154"/>
    <w:rsid w:val="3E807193"/>
    <w:rsid w:val="5ECF3F56"/>
    <w:rsid w:val="67437086"/>
    <w:rsid w:val="6C432064"/>
    <w:rsid w:val="70977D8C"/>
    <w:rsid w:val="7245757D"/>
    <w:rsid w:val="7B786D57"/>
    <w:rsid w:val="7CD722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2">
    <w:name w:val="annotation subject"/>
    <w:basedOn w:val="3"/>
    <w:next w:val="3"/>
    <w:link w:val="13"/>
    <w:semiHidden/>
    <w:unhideWhenUsed/>
    <w:qFormat/>
    <w:uiPriority w:val="99"/>
    <w:rPr>
      <w:b/>
      <w:bCs/>
    </w:rPr>
  </w:style>
  <w:style w:type="paragraph" w:styleId="3">
    <w:name w:val="annotation text"/>
    <w:basedOn w:val="1"/>
    <w:link w:val="12"/>
    <w:semiHidden/>
    <w:unhideWhenUsed/>
    <w:qFormat/>
    <w:uiPriority w:val="99"/>
    <w:pPr>
      <w:jc w:val="left"/>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semiHidden/>
    <w:unhideWhenUsed/>
    <w:qFormat/>
    <w:uiPriority w:val="99"/>
    <w:rPr>
      <w:sz w:val="21"/>
      <w:szCs w:val="21"/>
    </w:rPr>
  </w:style>
  <w:style w:type="character" w:customStyle="1" w:styleId="10">
    <w:name w:val="页眉 Char"/>
    <w:basedOn w:val="7"/>
    <w:link w:val="6"/>
    <w:qFormat/>
    <w:uiPriority w:val="99"/>
    <w:rPr>
      <w:rFonts w:ascii="Times New Roman" w:hAnsi="Times New Roman" w:eastAsia="宋体" w:cs="Times New Roman"/>
      <w:sz w:val="18"/>
      <w:szCs w:val="18"/>
    </w:rPr>
  </w:style>
  <w:style w:type="character" w:customStyle="1" w:styleId="11">
    <w:name w:val="页脚 Char"/>
    <w:basedOn w:val="7"/>
    <w:link w:val="5"/>
    <w:qFormat/>
    <w:uiPriority w:val="99"/>
    <w:rPr>
      <w:rFonts w:ascii="Times New Roman" w:hAnsi="Times New Roman" w:eastAsia="宋体" w:cs="Times New Roman"/>
      <w:sz w:val="18"/>
      <w:szCs w:val="18"/>
    </w:rPr>
  </w:style>
  <w:style w:type="character" w:customStyle="1" w:styleId="12">
    <w:name w:val="批注文字 Char"/>
    <w:basedOn w:val="7"/>
    <w:link w:val="3"/>
    <w:semiHidden/>
    <w:qFormat/>
    <w:uiPriority w:val="99"/>
    <w:rPr>
      <w:rFonts w:ascii="Times New Roman" w:hAnsi="Times New Roman" w:eastAsia="宋体" w:cs="Times New Roman"/>
      <w:szCs w:val="24"/>
    </w:rPr>
  </w:style>
  <w:style w:type="character" w:customStyle="1" w:styleId="13">
    <w:name w:val="批注主题 Char"/>
    <w:basedOn w:val="12"/>
    <w:link w:val="2"/>
    <w:semiHidden/>
    <w:qFormat/>
    <w:uiPriority w:val="99"/>
    <w:rPr>
      <w:rFonts w:ascii="Times New Roman" w:hAnsi="Times New Roman" w:eastAsia="宋体" w:cs="Times New Roman"/>
      <w:b/>
      <w:bCs/>
      <w:szCs w:val="24"/>
    </w:rPr>
  </w:style>
  <w:style w:type="character" w:customStyle="1" w:styleId="14">
    <w:name w:val="批注框文本 Char"/>
    <w:basedOn w:val="7"/>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214</Words>
  <Characters>1220</Characters>
  <Lines>10</Lines>
  <Paragraphs>2</Paragraphs>
  <TotalTime>1</TotalTime>
  <ScaleCrop>false</ScaleCrop>
  <LinksUpToDate>false</LinksUpToDate>
  <CharactersWithSpaces>1432</CharactersWithSpaces>
  <Application>WPS Office_10.8.2.7058_F1E327BC-269C-435d-A152-05C5408002CA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2015-02-02T09:35:00Z</dcterms:created>
  <dc:creator>user</dc:creator>
  <cp:lastModifiedBy>user</cp:lastModifiedBy>
  <dcterms:modified xsi:type="dcterms:W3CDTF">2020-04-29T06:48:18Z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2052-10.8.2.7058</vt:lpwstr>
  </property>
</Properties>
</file>